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1B" w:rsidRPr="00637330" w:rsidRDefault="002E17C1" w:rsidP="002E17C1">
      <w:pPr>
        <w:jc w:val="center"/>
        <w:rPr>
          <w:b/>
          <w:sz w:val="28"/>
          <w:szCs w:val="28"/>
        </w:rPr>
      </w:pPr>
      <w:r w:rsidRPr="00637330">
        <w:rPr>
          <w:b/>
          <w:sz w:val="28"/>
          <w:szCs w:val="28"/>
        </w:rPr>
        <w:t xml:space="preserve">Схемы финансирования </w:t>
      </w:r>
      <w:r w:rsidR="00DC01A0" w:rsidRPr="00637330">
        <w:rPr>
          <w:b/>
          <w:sz w:val="28"/>
          <w:szCs w:val="28"/>
        </w:rPr>
        <w:t xml:space="preserve">покупки техники </w:t>
      </w:r>
      <w:r w:rsidR="00971099" w:rsidRPr="00637330">
        <w:rPr>
          <w:b/>
          <w:sz w:val="28"/>
          <w:szCs w:val="28"/>
        </w:rPr>
        <w:t>холдинга</w:t>
      </w:r>
      <w:r w:rsidR="00DC01A0" w:rsidRPr="00637330">
        <w:rPr>
          <w:b/>
          <w:sz w:val="28"/>
          <w:szCs w:val="28"/>
        </w:rPr>
        <w:t xml:space="preserve"> «Гомсельмаш» и ЗАО СП «Брянсксельмаш» в </w:t>
      </w:r>
      <w:r w:rsidR="00DF0C4B" w:rsidRPr="00637330">
        <w:rPr>
          <w:b/>
          <w:sz w:val="28"/>
          <w:szCs w:val="28"/>
        </w:rPr>
        <w:t>Российской Федерации</w:t>
      </w:r>
    </w:p>
    <w:p w:rsidR="004C0D71" w:rsidRPr="00637330" w:rsidRDefault="004C0D71" w:rsidP="002E17C1">
      <w:pPr>
        <w:jc w:val="center"/>
        <w:rPr>
          <w:b/>
          <w:sz w:val="28"/>
          <w:szCs w:val="28"/>
        </w:rPr>
      </w:pPr>
    </w:p>
    <w:p w:rsidR="004C0D71" w:rsidRPr="00637330" w:rsidRDefault="00FD4556" w:rsidP="004C0D71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Холдинг </w:t>
      </w:r>
      <w:r w:rsidR="004C0D71" w:rsidRPr="00637330">
        <w:rPr>
          <w:sz w:val="28"/>
          <w:szCs w:val="28"/>
        </w:rPr>
        <w:t xml:space="preserve">«Гомсельмаш» предлагает выбор финансовых схем для удобства покупателей. С каждой нашей схемой </w:t>
      </w:r>
      <w:r w:rsidR="0055772B" w:rsidRPr="00637330">
        <w:rPr>
          <w:sz w:val="28"/>
          <w:szCs w:val="28"/>
        </w:rPr>
        <w:t xml:space="preserve">покупатель </w:t>
      </w:r>
      <w:r w:rsidR="004C0D71" w:rsidRPr="00637330">
        <w:rPr>
          <w:sz w:val="28"/>
          <w:szCs w:val="28"/>
        </w:rPr>
        <w:t>сможет подобрать для себя оптимально выгодные условия финансирования.</w:t>
      </w:r>
    </w:p>
    <w:p w:rsidR="007B0E6F" w:rsidRPr="00637330" w:rsidRDefault="004C0D71" w:rsidP="00B10D24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Наша цель — сделать технику «Гомсельмаш» доступной для потребителей.</w:t>
      </w:r>
    </w:p>
    <w:p w:rsidR="008F06A5" w:rsidRPr="00637330" w:rsidRDefault="008F06A5" w:rsidP="008F06A5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ab/>
      </w:r>
      <w:r w:rsidR="00FD4556" w:rsidRPr="00637330">
        <w:rPr>
          <w:sz w:val="28"/>
          <w:szCs w:val="28"/>
        </w:rPr>
        <w:t>Холдинг</w:t>
      </w:r>
      <w:r w:rsidRPr="00637330">
        <w:rPr>
          <w:sz w:val="28"/>
          <w:szCs w:val="28"/>
        </w:rPr>
        <w:t xml:space="preserve"> «Гомсельмаш» при реализации техники использует существующие в стране схемы финансирования, а также предоставляет собственные схемы, позволяющие сельхозпроизводителю приобрести эффективную технику для сельского хозяйства.</w:t>
      </w:r>
    </w:p>
    <w:p w:rsidR="008F06A5" w:rsidRPr="00637330" w:rsidRDefault="008F06A5" w:rsidP="008F06A5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ab/>
        <w:t>Сельскохозяйственная техника ЗАО СП «Брянсксельмаш», совместных предприятий и произво</w:t>
      </w:r>
      <w:proofErr w:type="gramStart"/>
      <w:r w:rsidRPr="00637330">
        <w:rPr>
          <w:sz w:val="28"/>
          <w:szCs w:val="28"/>
        </w:rPr>
        <w:t>дств пр</w:t>
      </w:r>
      <w:proofErr w:type="gramEnd"/>
      <w:r w:rsidRPr="00637330">
        <w:rPr>
          <w:sz w:val="28"/>
          <w:szCs w:val="28"/>
        </w:rPr>
        <w:t xml:space="preserve">иобретает статус российской и включается в программы поддержки сельского хозяйства за счет федерального и региональных бюджетов. </w:t>
      </w:r>
    </w:p>
    <w:p w:rsidR="008F06A5" w:rsidRPr="00637330" w:rsidRDefault="008F06A5" w:rsidP="007B0E6F">
      <w:pPr>
        <w:jc w:val="center"/>
        <w:rPr>
          <w:sz w:val="28"/>
          <w:szCs w:val="28"/>
        </w:rPr>
      </w:pPr>
    </w:p>
    <w:p w:rsidR="0055772B" w:rsidRPr="00637330" w:rsidRDefault="0055772B" w:rsidP="0055772B">
      <w:pPr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yellow"/>
        </w:rPr>
        <w:t>ОАО «Росагролизинг»</w:t>
      </w:r>
    </w:p>
    <w:p w:rsidR="0055772B" w:rsidRPr="00637330" w:rsidRDefault="0055772B" w:rsidP="0055772B">
      <w:pPr>
        <w:jc w:val="both"/>
        <w:rPr>
          <w:sz w:val="28"/>
          <w:szCs w:val="28"/>
        </w:rPr>
      </w:pPr>
    </w:p>
    <w:p w:rsidR="0055772B" w:rsidRPr="00637330" w:rsidRDefault="0055772B" w:rsidP="0055772B">
      <w:pPr>
        <w:widowControl w:val="0"/>
        <w:jc w:val="center"/>
        <w:rPr>
          <w:b/>
          <w:sz w:val="28"/>
          <w:szCs w:val="28"/>
        </w:rPr>
      </w:pPr>
      <w:r w:rsidRPr="00637330">
        <w:rPr>
          <w:b/>
          <w:sz w:val="28"/>
          <w:szCs w:val="28"/>
        </w:rPr>
        <w:t>Схема финансового лизинга техники, произведенной на совместных предприятиях и производствах в России, через ОАО «Росагролизинг»</w:t>
      </w:r>
    </w:p>
    <w:p w:rsidR="0055772B" w:rsidRPr="00637330" w:rsidRDefault="0055772B" w:rsidP="0055772B">
      <w:pPr>
        <w:jc w:val="both"/>
        <w:rPr>
          <w:sz w:val="28"/>
          <w:szCs w:val="28"/>
        </w:rPr>
      </w:pPr>
    </w:p>
    <w:p w:rsidR="0055772B" w:rsidRPr="00637330" w:rsidRDefault="0055772B" w:rsidP="0055772B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ab/>
        <w:t>ЗАО СП «Брянсксельмаш» является партнером ОАО «Росагролизинг» по поставке сельхозпроизводителям Российской Федерации зерно-, кормоуборочных комбайнов на условиях лизинга по программ</w:t>
      </w:r>
      <w:r w:rsidR="00721B0C" w:rsidRPr="00637330">
        <w:rPr>
          <w:sz w:val="28"/>
          <w:szCs w:val="28"/>
        </w:rPr>
        <w:t>е</w:t>
      </w:r>
      <w:r w:rsidRPr="00637330">
        <w:rPr>
          <w:sz w:val="28"/>
          <w:szCs w:val="28"/>
        </w:rPr>
        <w:t xml:space="preserve"> федерального лизинга. </w:t>
      </w:r>
    </w:p>
    <w:p w:rsidR="0055772B" w:rsidRPr="00637330" w:rsidRDefault="0055772B" w:rsidP="0055772B">
      <w:pPr>
        <w:jc w:val="both"/>
        <w:rPr>
          <w:sz w:val="28"/>
          <w:szCs w:val="28"/>
        </w:rPr>
      </w:pPr>
    </w:p>
    <w:p w:rsidR="0055772B" w:rsidRPr="00637330" w:rsidRDefault="0055772B" w:rsidP="0055772B">
      <w:pPr>
        <w:jc w:val="both"/>
        <w:rPr>
          <w:sz w:val="28"/>
          <w:szCs w:val="28"/>
        </w:rPr>
      </w:pPr>
      <w:r w:rsidRPr="00637330">
        <w:rPr>
          <w:b/>
          <w:bCs/>
          <w:sz w:val="28"/>
          <w:szCs w:val="28"/>
        </w:rPr>
        <w:t>Условия программы федерального лизинга:</w:t>
      </w:r>
    </w:p>
    <w:p w:rsidR="0055772B" w:rsidRPr="00637330" w:rsidRDefault="0055772B" w:rsidP="0055772B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ОАО "Росагролизинг" по системе федерального лизинга финансирует сделки по приобретению сельскохозяйственных машин и оборудования на следующих условиях:</w:t>
      </w:r>
    </w:p>
    <w:p w:rsidR="0055772B" w:rsidRPr="00637330" w:rsidRDefault="0055772B" w:rsidP="0055772B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1. Срок договора - до 10 лет. </w:t>
      </w:r>
    </w:p>
    <w:p w:rsidR="0055772B" w:rsidRPr="00637330" w:rsidRDefault="0055772B" w:rsidP="0055772B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2. Сумма первоначального взноса - 7%.</w:t>
      </w:r>
    </w:p>
    <w:p w:rsidR="0055772B" w:rsidRPr="00637330" w:rsidRDefault="0055772B" w:rsidP="0055772B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3. Удорожание в год от закупочной цены - 2%.</w:t>
      </w:r>
    </w:p>
    <w:p w:rsidR="0055772B" w:rsidRPr="00637330" w:rsidRDefault="0055772B" w:rsidP="0055772B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4. Периодичность платежей - равномерные ежемесячные, квартальные.</w:t>
      </w:r>
    </w:p>
    <w:p w:rsidR="0055772B" w:rsidRPr="00637330" w:rsidRDefault="0055772B" w:rsidP="0055772B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5. При оплате первоначального взноса в размере не менее 20% от общей суммы лизинговых платежей в соответствии с условиями лизинговой сделки, вне зависимости от срока лизинга, залоговое обеспечение не требуется. </w:t>
      </w:r>
    </w:p>
    <w:p w:rsidR="0055772B" w:rsidRPr="00637330" w:rsidRDefault="0055772B" w:rsidP="0055772B">
      <w:pPr>
        <w:jc w:val="both"/>
        <w:rPr>
          <w:sz w:val="28"/>
          <w:szCs w:val="28"/>
        </w:rPr>
      </w:pPr>
    </w:p>
    <w:p w:rsidR="004F5244" w:rsidRDefault="004F5244" w:rsidP="007B0E6F">
      <w:pPr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</w:rPr>
        <w:t xml:space="preserve">Кроме того, в ОАО «Росагролизинг» </w:t>
      </w:r>
      <w:r w:rsidR="009568F2" w:rsidRPr="00637330">
        <w:rPr>
          <w:b/>
          <w:sz w:val="28"/>
          <w:szCs w:val="28"/>
        </w:rPr>
        <w:t xml:space="preserve">применяются цены в соответствии с постановлением №1432 от 27.12.2012 со скидкой 25%. Цены на кормоуборочные комбайны ЗАО СП «Брянсксельмаш» К-Г-6 и КСК-600 согласованы в </w:t>
      </w:r>
      <w:proofErr w:type="spellStart"/>
      <w:r w:rsidR="009568F2" w:rsidRPr="00637330">
        <w:rPr>
          <w:b/>
          <w:sz w:val="28"/>
          <w:szCs w:val="28"/>
        </w:rPr>
        <w:t>Минпромторге</w:t>
      </w:r>
      <w:proofErr w:type="spellEnd"/>
      <w:r w:rsidR="009568F2" w:rsidRPr="00637330">
        <w:rPr>
          <w:b/>
          <w:sz w:val="28"/>
          <w:szCs w:val="28"/>
        </w:rPr>
        <w:t xml:space="preserve"> РФ и могут применяться при лизинге через ОАО «</w:t>
      </w:r>
      <w:proofErr w:type="spellStart"/>
      <w:r w:rsidR="009568F2" w:rsidRPr="00637330">
        <w:rPr>
          <w:b/>
          <w:sz w:val="28"/>
          <w:szCs w:val="28"/>
        </w:rPr>
        <w:t>Росагролизинг</w:t>
      </w:r>
      <w:proofErr w:type="spellEnd"/>
      <w:r w:rsidR="009568F2" w:rsidRPr="00637330">
        <w:rPr>
          <w:b/>
          <w:sz w:val="28"/>
          <w:szCs w:val="28"/>
        </w:rPr>
        <w:t>».</w:t>
      </w:r>
    </w:p>
    <w:p w:rsidR="000E18FF" w:rsidRDefault="000E18FF" w:rsidP="007B0E6F">
      <w:pPr>
        <w:jc w:val="both"/>
        <w:rPr>
          <w:b/>
          <w:sz w:val="28"/>
          <w:szCs w:val="28"/>
        </w:rPr>
      </w:pPr>
    </w:p>
    <w:p w:rsidR="000E18FF" w:rsidRPr="00637330" w:rsidRDefault="000E18FF" w:rsidP="000E18FF">
      <w:pPr>
        <w:spacing w:line="360" w:lineRule="exact"/>
        <w:jc w:val="center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yellow"/>
        </w:rPr>
        <w:lastRenderedPageBreak/>
        <w:t>Схемы коммерческого лизинга  в Российской Федерации</w:t>
      </w:r>
    </w:p>
    <w:p w:rsidR="000E18FF" w:rsidRPr="00637330" w:rsidRDefault="000E18FF" w:rsidP="000E18FF">
      <w:pPr>
        <w:spacing w:line="360" w:lineRule="exact"/>
        <w:jc w:val="both"/>
        <w:rPr>
          <w:b/>
          <w:sz w:val="28"/>
          <w:szCs w:val="28"/>
          <w:highlight w:val="yellow"/>
        </w:rPr>
      </w:pPr>
    </w:p>
    <w:p w:rsidR="000E18FF" w:rsidRPr="00637330" w:rsidRDefault="000E18FF" w:rsidP="000E18FF">
      <w:pPr>
        <w:spacing w:line="360" w:lineRule="exact"/>
        <w:jc w:val="both"/>
        <w:rPr>
          <w:b/>
          <w:sz w:val="28"/>
          <w:szCs w:val="28"/>
          <w:highlight w:val="yellow"/>
        </w:rPr>
      </w:pPr>
      <w:r w:rsidRPr="00637330">
        <w:rPr>
          <w:b/>
          <w:sz w:val="28"/>
          <w:szCs w:val="28"/>
          <w:highlight w:val="yellow"/>
        </w:rPr>
        <w:t>ЗАО «Сбербанк Лизинг»</w:t>
      </w:r>
    </w:p>
    <w:p w:rsidR="000E18FF" w:rsidRPr="00637330" w:rsidRDefault="000E18FF" w:rsidP="000E18FF">
      <w:pPr>
        <w:spacing w:line="360" w:lineRule="exact"/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yellow"/>
        </w:rPr>
        <w:t xml:space="preserve">ООО «Лизинговая компания </w:t>
      </w:r>
      <w:proofErr w:type="spellStart"/>
      <w:r w:rsidRPr="00637330">
        <w:rPr>
          <w:b/>
          <w:sz w:val="28"/>
          <w:szCs w:val="28"/>
          <w:highlight w:val="yellow"/>
        </w:rPr>
        <w:t>Уралсиб</w:t>
      </w:r>
      <w:proofErr w:type="spellEnd"/>
      <w:r w:rsidRPr="00637330">
        <w:rPr>
          <w:b/>
          <w:sz w:val="28"/>
          <w:szCs w:val="28"/>
          <w:highlight w:val="yellow"/>
        </w:rPr>
        <w:t>»</w:t>
      </w:r>
    </w:p>
    <w:p w:rsidR="000E18FF" w:rsidRPr="00637330" w:rsidRDefault="000E18FF" w:rsidP="000E18FF">
      <w:pPr>
        <w:ind w:firstLine="360"/>
        <w:jc w:val="both"/>
        <w:rPr>
          <w:sz w:val="28"/>
          <w:szCs w:val="28"/>
        </w:rPr>
      </w:pPr>
    </w:p>
    <w:p w:rsidR="000E18FF" w:rsidRPr="00637330" w:rsidRDefault="000E18FF" w:rsidP="000E18FF">
      <w:pPr>
        <w:ind w:firstLine="360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Кроме того, в России можно приобрести по договору лизинга комбайны по схеме коммерческого лизинга. </w:t>
      </w:r>
      <w:proofErr w:type="gramStart"/>
      <w:r w:rsidRPr="00637330">
        <w:rPr>
          <w:sz w:val="28"/>
          <w:szCs w:val="28"/>
        </w:rPr>
        <w:t>Компаний</w:t>
      </w:r>
      <w:proofErr w:type="gramEnd"/>
      <w:r w:rsidRPr="00637330">
        <w:rPr>
          <w:sz w:val="28"/>
          <w:szCs w:val="28"/>
        </w:rPr>
        <w:t xml:space="preserve"> которые работают с сельхозтехникой не так много, но такие компании как ЗАО «Сбербанк Лизинг» и ООО «Лизинговая компания </w:t>
      </w:r>
      <w:proofErr w:type="spellStart"/>
      <w:r w:rsidRPr="00637330">
        <w:rPr>
          <w:sz w:val="28"/>
          <w:szCs w:val="28"/>
        </w:rPr>
        <w:t>Уралсиб</w:t>
      </w:r>
      <w:proofErr w:type="spellEnd"/>
      <w:r w:rsidRPr="00637330">
        <w:rPr>
          <w:sz w:val="28"/>
          <w:szCs w:val="28"/>
        </w:rPr>
        <w:t>» готовы поставлять сельхозтехнику в лизинг на коммерческих условиях:</w:t>
      </w:r>
    </w:p>
    <w:p w:rsidR="000E18FF" w:rsidRPr="00637330" w:rsidRDefault="000E18FF" w:rsidP="000E18FF">
      <w:pPr>
        <w:ind w:firstLine="360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Условия лизинга техники:</w:t>
      </w:r>
    </w:p>
    <w:p w:rsidR="000E18FF" w:rsidRPr="00637330" w:rsidRDefault="000E18FF" w:rsidP="000E18FF">
      <w:pPr>
        <w:rPr>
          <w:sz w:val="28"/>
          <w:szCs w:val="28"/>
        </w:rPr>
      </w:pPr>
      <w:r w:rsidRPr="00637330">
        <w:rPr>
          <w:b/>
          <w:bCs/>
          <w:sz w:val="28"/>
          <w:szCs w:val="28"/>
        </w:rPr>
        <w:t>Авансовый платеж</w:t>
      </w:r>
      <w:r w:rsidRPr="00637330">
        <w:rPr>
          <w:sz w:val="28"/>
          <w:szCs w:val="28"/>
        </w:rPr>
        <w:t xml:space="preserve"> – от 20% </w:t>
      </w:r>
    </w:p>
    <w:p w:rsidR="000E18FF" w:rsidRPr="00637330" w:rsidRDefault="000E18FF" w:rsidP="000E18FF">
      <w:pPr>
        <w:jc w:val="both"/>
        <w:rPr>
          <w:b/>
          <w:bCs/>
          <w:sz w:val="28"/>
          <w:szCs w:val="28"/>
        </w:rPr>
      </w:pPr>
      <w:r w:rsidRPr="00637330">
        <w:rPr>
          <w:b/>
          <w:bCs/>
          <w:sz w:val="28"/>
          <w:szCs w:val="28"/>
        </w:rPr>
        <w:t xml:space="preserve">Срок финансирования </w:t>
      </w:r>
      <w:r w:rsidRPr="00637330">
        <w:rPr>
          <w:bCs/>
          <w:sz w:val="28"/>
          <w:szCs w:val="28"/>
        </w:rPr>
        <w:t>– от 1 года до 5 лет</w:t>
      </w:r>
      <w:r w:rsidRPr="00637330">
        <w:rPr>
          <w:b/>
          <w:bCs/>
          <w:sz w:val="28"/>
          <w:szCs w:val="28"/>
        </w:rPr>
        <w:t xml:space="preserve"> </w:t>
      </w:r>
    </w:p>
    <w:p w:rsidR="000E18FF" w:rsidRPr="00637330" w:rsidRDefault="000E18FF" w:rsidP="000E18FF">
      <w:pPr>
        <w:jc w:val="both"/>
        <w:rPr>
          <w:sz w:val="28"/>
          <w:szCs w:val="28"/>
        </w:rPr>
      </w:pPr>
      <w:r w:rsidRPr="00637330">
        <w:rPr>
          <w:b/>
          <w:bCs/>
          <w:sz w:val="28"/>
          <w:szCs w:val="28"/>
        </w:rPr>
        <w:t>Сумма финансирования.</w:t>
      </w:r>
      <w:r w:rsidRPr="00637330">
        <w:rPr>
          <w:sz w:val="28"/>
          <w:szCs w:val="28"/>
        </w:rPr>
        <w:t xml:space="preserve"> Есть ограничение по суммам финансирования до 30 миллионов рублей. </w:t>
      </w:r>
    </w:p>
    <w:p w:rsidR="000E18FF" w:rsidRPr="00637330" w:rsidRDefault="000E18FF" w:rsidP="000E18FF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Требование по залоговому обеспечению,</w:t>
      </w:r>
    </w:p>
    <w:p w:rsidR="000E18FF" w:rsidRPr="00637330" w:rsidRDefault="000E18FF" w:rsidP="000E18FF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Коммерческая лизинговая ставка 20-25% </w:t>
      </w:r>
      <w:proofErr w:type="gramStart"/>
      <w:r w:rsidRPr="00637330">
        <w:rPr>
          <w:sz w:val="28"/>
          <w:szCs w:val="28"/>
        </w:rPr>
        <w:t>годовых</w:t>
      </w:r>
      <w:proofErr w:type="gramEnd"/>
      <w:r w:rsidRPr="00637330">
        <w:rPr>
          <w:sz w:val="28"/>
          <w:szCs w:val="28"/>
        </w:rPr>
        <w:t xml:space="preserve">. </w:t>
      </w:r>
    </w:p>
    <w:p w:rsidR="000E18FF" w:rsidRPr="00637330" w:rsidRDefault="000E18FF" w:rsidP="007B0E6F">
      <w:pPr>
        <w:jc w:val="both"/>
        <w:rPr>
          <w:b/>
          <w:sz w:val="28"/>
          <w:szCs w:val="28"/>
        </w:rPr>
      </w:pPr>
    </w:p>
    <w:p w:rsidR="004F5244" w:rsidRPr="00637330" w:rsidRDefault="004F5244" w:rsidP="007B0E6F">
      <w:pPr>
        <w:jc w:val="both"/>
        <w:rPr>
          <w:b/>
          <w:sz w:val="28"/>
          <w:szCs w:val="28"/>
          <w:highlight w:val="yellow"/>
        </w:rPr>
      </w:pPr>
    </w:p>
    <w:p w:rsidR="009568F2" w:rsidRPr="00637330" w:rsidRDefault="009568F2" w:rsidP="009568F2">
      <w:pPr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yellow"/>
        </w:rPr>
        <w:t>ОАО «Россельхозбанк»</w:t>
      </w:r>
    </w:p>
    <w:p w:rsidR="009568F2" w:rsidRPr="00637330" w:rsidRDefault="009568F2" w:rsidP="009568F2">
      <w:pPr>
        <w:jc w:val="both"/>
        <w:rPr>
          <w:sz w:val="28"/>
          <w:szCs w:val="28"/>
        </w:rPr>
      </w:pPr>
    </w:p>
    <w:p w:rsidR="009568F2" w:rsidRPr="00637330" w:rsidRDefault="009568F2" w:rsidP="009568F2">
      <w:pPr>
        <w:jc w:val="center"/>
        <w:rPr>
          <w:b/>
          <w:sz w:val="28"/>
          <w:szCs w:val="28"/>
        </w:rPr>
      </w:pPr>
      <w:r w:rsidRPr="00637330">
        <w:rPr>
          <w:b/>
          <w:sz w:val="28"/>
          <w:szCs w:val="28"/>
        </w:rPr>
        <w:t>Целевая Программа ОАО «Россельхозбанк» «Кредиты под залог приобретаемой техники и/или оборудования»</w:t>
      </w:r>
    </w:p>
    <w:p w:rsidR="009568F2" w:rsidRPr="00637330" w:rsidRDefault="009568F2" w:rsidP="009568F2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ab/>
        <w:t>К технике, приобретаемой на условиях данной Программы, относятся самоходные зерно-, кормоуборочные комбайны, прицепная и навесная техника ЗАО СП «Брянсксельмаш», совместных предприятий и производств.</w:t>
      </w:r>
    </w:p>
    <w:p w:rsidR="009568F2" w:rsidRPr="00637330" w:rsidRDefault="009568F2" w:rsidP="009568F2">
      <w:pPr>
        <w:jc w:val="both"/>
        <w:rPr>
          <w:b/>
          <w:sz w:val="28"/>
          <w:szCs w:val="28"/>
        </w:rPr>
      </w:pPr>
      <w:r w:rsidRPr="00637330">
        <w:rPr>
          <w:sz w:val="28"/>
          <w:szCs w:val="28"/>
        </w:rPr>
        <w:tab/>
      </w:r>
      <w:r w:rsidRPr="00637330">
        <w:rPr>
          <w:b/>
          <w:sz w:val="28"/>
          <w:szCs w:val="28"/>
        </w:rPr>
        <w:t>Кредиты на приобретение техники предоставляются на следующих условиях:</w:t>
      </w:r>
    </w:p>
    <w:p w:rsidR="009568F2" w:rsidRPr="00637330" w:rsidRDefault="009568F2" w:rsidP="009568F2">
      <w:pPr>
        <w:ind w:firstLine="709"/>
        <w:jc w:val="both"/>
        <w:rPr>
          <w:sz w:val="28"/>
          <w:szCs w:val="28"/>
        </w:rPr>
      </w:pPr>
      <w:proofErr w:type="gramStart"/>
      <w:r w:rsidRPr="00637330">
        <w:rPr>
          <w:sz w:val="28"/>
          <w:szCs w:val="28"/>
        </w:rPr>
        <w:t>Срок кредитования: для самоходной сельскохозяйственной техники до 7 лет, для прицепной и навесной до 5 лет.</w:t>
      </w:r>
      <w:proofErr w:type="gramEnd"/>
    </w:p>
    <w:p w:rsidR="009568F2" w:rsidRPr="00637330" w:rsidRDefault="009568F2" w:rsidP="009568F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Валюта кредита: российские рубли</w:t>
      </w:r>
    </w:p>
    <w:p w:rsidR="009568F2" w:rsidRPr="00637330" w:rsidRDefault="009568F2" w:rsidP="009568F2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Авансовый платеж: 15% от стоимости приобретаемой техники.</w:t>
      </w:r>
      <w:r w:rsidRPr="00637330">
        <w:rPr>
          <w:b/>
          <w:bCs/>
          <w:sz w:val="28"/>
          <w:szCs w:val="28"/>
        </w:rPr>
        <w:t xml:space="preserve"> </w:t>
      </w:r>
      <w:r w:rsidRPr="00637330">
        <w:rPr>
          <w:bCs/>
          <w:sz w:val="28"/>
          <w:szCs w:val="28"/>
        </w:rPr>
        <w:t>Аванс</w:t>
      </w:r>
      <w:r w:rsidRPr="00637330">
        <w:rPr>
          <w:sz w:val="28"/>
          <w:szCs w:val="28"/>
        </w:rPr>
        <w:t xml:space="preserve"> должен оплачиваться из собственных средств заемщика в денежной форме с подтверждением данного факта дилером ЗАО СП «Брянсксельмаш» Банку в письменном виде.</w:t>
      </w:r>
    </w:p>
    <w:p w:rsidR="005C5B4A" w:rsidRPr="00637330" w:rsidRDefault="005C5B4A" w:rsidP="009568F2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Кредитная ставка по состоянию на январь 2016 года 16% </w:t>
      </w:r>
      <w:proofErr w:type="gramStart"/>
      <w:r w:rsidRPr="00637330">
        <w:rPr>
          <w:sz w:val="28"/>
          <w:szCs w:val="28"/>
        </w:rPr>
        <w:t>годовых</w:t>
      </w:r>
      <w:proofErr w:type="gramEnd"/>
      <w:r w:rsidRPr="00637330">
        <w:rPr>
          <w:sz w:val="28"/>
          <w:szCs w:val="28"/>
        </w:rPr>
        <w:t>.</w:t>
      </w:r>
    </w:p>
    <w:p w:rsidR="009568F2" w:rsidRPr="00637330" w:rsidRDefault="009568F2" w:rsidP="009568F2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ab/>
        <w:t xml:space="preserve">Погашение кредита: ежемесячными или ежеквартальными платежами, льготный период погашения основной суммы кредита до 1 года. </w:t>
      </w:r>
    </w:p>
    <w:p w:rsidR="009568F2" w:rsidRPr="00637330" w:rsidRDefault="009568F2" w:rsidP="009568F2">
      <w:pPr>
        <w:ind w:firstLine="709"/>
        <w:jc w:val="both"/>
        <w:rPr>
          <w:color w:val="000000"/>
          <w:sz w:val="28"/>
          <w:szCs w:val="28"/>
        </w:rPr>
      </w:pPr>
      <w:r w:rsidRPr="00637330">
        <w:rPr>
          <w:sz w:val="28"/>
          <w:szCs w:val="28"/>
        </w:rPr>
        <w:t xml:space="preserve">Обеспечение: залогом является </w:t>
      </w:r>
      <w:r w:rsidRPr="00637330">
        <w:rPr>
          <w:b/>
          <w:sz w:val="28"/>
          <w:szCs w:val="28"/>
        </w:rPr>
        <w:t>только з</w:t>
      </w:r>
      <w:r w:rsidRPr="00637330">
        <w:rPr>
          <w:sz w:val="28"/>
          <w:szCs w:val="28"/>
        </w:rPr>
        <w:t xml:space="preserve">акупаемая техника. Необходимое требование – страхование залога </w:t>
      </w:r>
      <w:r w:rsidRPr="00637330">
        <w:rPr>
          <w:color w:val="000000"/>
          <w:sz w:val="28"/>
          <w:szCs w:val="28"/>
        </w:rPr>
        <w:t>в одной из аккредитованных банком страховых компаний.</w:t>
      </w:r>
    </w:p>
    <w:p w:rsidR="009568F2" w:rsidRPr="00637330" w:rsidRDefault="009568F2" w:rsidP="009568F2">
      <w:pPr>
        <w:ind w:firstLine="708"/>
        <w:jc w:val="both"/>
        <w:rPr>
          <w:i/>
          <w:sz w:val="28"/>
          <w:szCs w:val="28"/>
        </w:rPr>
      </w:pPr>
      <w:r w:rsidRPr="00637330">
        <w:rPr>
          <w:i/>
          <w:sz w:val="28"/>
          <w:szCs w:val="28"/>
        </w:rPr>
        <w:t>Предусмотрено с</w:t>
      </w:r>
      <w:r w:rsidRPr="00637330">
        <w:rPr>
          <w:bCs/>
          <w:i/>
          <w:sz w:val="28"/>
          <w:szCs w:val="28"/>
        </w:rPr>
        <w:t>убсидирование</w:t>
      </w:r>
      <w:r w:rsidRPr="00637330">
        <w:rPr>
          <w:i/>
          <w:sz w:val="28"/>
          <w:szCs w:val="28"/>
        </w:rPr>
        <w:t xml:space="preserve"> по отдельным видам техники/оборудования в соответствии с постановлением Правительства Российской Федерации от 28 декабря 2012 г. № 1460 для возмещения части </w:t>
      </w:r>
      <w:r w:rsidRPr="00637330">
        <w:rPr>
          <w:i/>
          <w:sz w:val="28"/>
          <w:szCs w:val="28"/>
        </w:rPr>
        <w:lastRenderedPageBreak/>
        <w:t xml:space="preserve">затрат на уплату процентов по кредитам на приобретение сельскохозяйственной техники/оборудования. </w:t>
      </w:r>
    </w:p>
    <w:p w:rsidR="009568F2" w:rsidRPr="00637330" w:rsidRDefault="009568F2" w:rsidP="009568F2">
      <w:pPr>
        <w:ind w:firstLine="709"/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</w:rPr>
        <w:t>Порядок получения кредита по Программе ОАО «</w:t>
      </w:r>
      <w:proofErr w:type="spellStart"/>
      <w:r w:rsidRPr="00637330">
        <w:rPr>
          <w:b/>
          <w:sz w:val="28"/>
          <w:szCs w:val="28"/>
        </w:rPr>
        <w:t>Россельхозбанка</w:t>
      </w:r>
      <w:proofErr w:type="spellEnd"/>
      <w:r w:rsidRPr="00637330">
        <w:rPr>
          <w:b/>
          <w:sz w:val="28"/>
          <w:szCs w:val="28"/>
        </w:rPr>
        <w:t>» «Кредит под залог приобретаемой техники и оборудования»:</w:t>
      </w:r>
    </w:p>
    <w:p w:rsidR="009568F2" w:rsidRPr="00637330" w:rsidRDefault="009568F2" w:rsidP="009568F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Шаг первый – предоставление необходимых документов в отделение ОАО «</w:t>
      </w:r>
      <w:proofErr w:type="spellStart"/>
      <w:r w:rsidRPr="00637330">
        <w:rPr>
          <w:sz w:val="28"/>
          <w:szCs w:val="28"/>
        </w:rPr>
        <w:t>Россельхозбанка</w:t>
      </w:r>
      <w:proofErr w:type="spellEnd"/>
      <w:r w:rsidRPr="00637330">
        <w:rPr>
          <w:sz w:val="28"/>
          <w:szCs w:val="28"/>
        </w:rPr>
        <w:t>» для принятия решения о кредитовании.</w:t>
      </w:r>
    </w:p>
    <w:p w:rsidR="009568F2" w:rsidRPr="00637330" w:rsidRDefault="009568F2" w:rsidP="009568F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Шаг второй – заключение договора купли-продажи с дилером, уплата аванса.</w:t>
      </w:r>
    </w:p>
    <w:p w:rsidR="009568F2" w:rsidRPr="00637330" w:rsidRDefault="009568F2" w:rsidP="009568F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Шаг третий – оформление акта </w:t>
      </w:r>
      <w:proofErr w:type="spellStart"/>
      <w:r w:rsidRPr="00637330">
        <w:rPr>
          <w:sz w:val="28"/>
          <w:szCs w:val="28"/>
        </w:rPr>
        <w:t>приема-предачи</w:t>
      </w:r>
      <w:proofErr w:type="spellEnd"/>
      <w:r w:rsidRPr="00637330">
        <w:rPr>
          <w:sz w:val="28"/>
          <w:szCs w:val="28"/>
        </w:rPr>
        <w:t xml:space="preserve"> техники; подписание кредитных документов с филиалом банка. </w:t>
      </w:r>
    </w:p>
    <w:p w:rsidR="009568F2" w:rsidRPr="00637330" w:rsidRDefault="009568F2" w:rsidP="009568F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Шаг четвертый – перечисление банком средств дилеру; получение техники сельхозпроизводителем.</w:t>
      </w:r>
    </w:p>
    <w:p w:rsidR="009568F2" w:rsidRPr="00637330" w:rsidRDefault="009568F2" w:rsidP="007B0E6F">
      <w:pPr>
        <w:jc w:val="both"/>
        <w:rPr>
          <w:b/>
          <w:sz w:val="28"/>
          <w:szCs w:val="28"/>
          <w:highlight w:val="yellow"/>
        </w:rPr>
      </w:pPr>
    </w:p>
    <w:p w:rsidR="00223CB5" w:rsidRPr="00637330" w:rsidRDefault="00223CB5" w:rsidP="005C5B4A">
      <w:pPr>
        <w:spacing w:line="360" w:lineRule="exact"/>
        <w:jc w:val="both"/>
        <w:rPr>
          <w:b/>
          <w:sz w:val="28"/>
          <w:szCs w:val="28"/>
          <w:highlight w:val="yellow"/>
        </w:rPr>
      </w:pPr>
      <w:r w:rsidRPr="00637330">
        <w:rPr>
          <w:b/>
          <w:sz w:val="28"/>
          <w:szCs w:val="28"/>
          <w:highlight w:val="yellow"/>
        </w:rPr>
        <w:t>Схема субсидирования производителей сельскохозяйственной техники в соответствии с постановлением Правительства Российской Федерации от 27.12.2012 №1432</w:t>
      </w:r>
    </w:p>
    <w:p w:rsidR="00223CB5" w:rsidRPr="00637330" w:rsidRDefault="00223CB5" w:rsidP="00223CB5">
      <w:pPr>
        <w:jc w:val="both"/>
        <w:rPr>
          <w:b/>
          <w:sz w:val="28"/>
          <w:szCs w:val="28"/>
          <w:highlight w:val="yellow"/>
        </w:rPr>
      </w:pPr>
    </w:p>
    <w:p w:rsidR="00223CB5" w:rsidRPr="00637330" w:rsidRDefault="00223CB5" w:rsidP="00223CB5">
      <w:pPr>
        <w:jc w:val="both"/>
        <w:rPr>
          <w:sz w:val="28"/>
          <w:szCs w:val="28"/>
        </w:rPr>
      </w:pPr>
      <w:r w:rsidRPr="00637330">
        <w:rPr>
          <w:b/>
          <w:sz w:val="28"/>
          <w:szCs w:val="28"/>
        </w:rPr>
        <w:tab/>
      </w:r>
      <w:r w:rsidRPr="00637330">
        <w:rPr>
          <w:sz w:val="28"/>
          <w:szCs w:val="28"/>
        </w:rPr>
        <w:t>В настоящее время кормоуборочные комбайны ЗАО СП «Брянсксельмаш» К-Г-6-К40 и КСК-600-03 подлежат субсидированию в рамках постановления Правительства Российской Федерации от 27 декабря 2012г. №1432 «Об утверждении правил предоставления субсидий производителям сельскохозяйственной техники». Постановлением предусмотрено, что производитель предоставляет аграриям скидку в 25-30% на выпускаемую технику.</w:t>
      </w:r>
    </w:p>
    <w:p w:rsidR="00223CB5" w:rsidRPr="00637330" w:rsidRDefault="00223CB5" w:rsidP="00B35FF5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Продажа сельскохозяйственной техники может осуществляться как непосредственно производителями напрямую, так и через дилера.</w:t>
      </w:r>
    </w:p>
    <w:p w:rsidR="00B35FF5" w:rsidRPr="00637330" w:rsidRDefault="009C3A96" w:rsidP="00B35FF5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ЗАО СП «Брянсксельмаш» разработана Инструкция по порядку оформления поставок сельхозтехники в рамках правил субсидирования производителей сельскохозяйственной техники, утвержденных постановлением Правительства РФ от 27.12.2012 №1432. </w:t>
      </w:r>
    </w:p>
    <w:p w:rsidR="00B35FF5" w:rsidRPr="00637330" w:rsidRDefault="009C3A96" w:rsidP="00B35FF5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В соответствии с Инструкцией Дилер </w:t>
      </w:r>
      <w:r w:rsidR="00B35FF5" w:rsidRPr="00637330">
        <w:rPr>
          <w:sz w:val="28"/>
          <w:szCs w:val="28"/>
        </w:rPr>
        <w:t>заключает договор купли-продажи с сельхозпроизводителем по ценам, установленным с Минсельхозом России. В течение 1 дня представляет в местный орган власти АПК (министерство или управление):</w:t>
      </w:r>
    </w:p>
    <w:p w:rsidR="00B35FF5" w:rsidRPr="00637330" w:rsidRDefault="00B35FF5" w:rsidP="00B35FF5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-копию договора купли-продажи</w:t>
      </w:r>
    </w:p>
    <w:p w:rsidR="00B35FF5" w:rsidRPr="00637330" w:rsidRDefault="00B35FF5" w:rsidP="00B35FF5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-копию документа, </w:t>
      </w:r>
      <w:proofErr w:type="gramStart"/>
      <w:r w:rsidRPr="00637330">
        <w:rPr>
          <w:sz w:val="28"/>
          <w:szCs w:val="28"/>
        </w:rPr>
        <w:t>подтверждающего</w:t>
      </w:r>
      <w:proofErr w:type="gramEnd"/>
      <w:r w:rsidRPr="00637330">
        <w:rPr>
          <w:sz w:val="28"/>
          <w:szCs w:val="28"/>
        </w:rPr>
        <w:t xml:space="preserve"> что покупатель является сельхозпроизводителем в соответствии с Федеральным законом «О развитии сельского хозяйства», </w:t>
      </w:r>
    </w:p>
    <w:p w:rsidR="00223CB5" w:rsidRPr="00637330" w:rsidRDefault="00B35FF5" w:rsidP="00B35FF5">
      <w:pPr>
        <w:ind w:firstLine="708"/>
        <w:jc w:val="both"/>
        <w:rPr>
          <w:sz w:val="28"/>
          <w:szCs w:val="28"/>
        </w:rPr>
      </w:pPr>
      <w:proofErr w:type="gramStart"/>
      <w:r w:rsidRPr="00637330">
        <w:rPr>
          <w:sz w:val="28"/>
          <w:szCs w:val="28"/>
        </w:rPr>
        <w:t xml:space="preserve">Обеспечивает регистрацию договора купли-продажи уполномоченным органом власти, уведомляет ЗАО СП «Брянсксельмаш» о регистрации договора и в течение 2 дней после подписания акта приема-передачи техники представляет на завод пакет документов </w:t>
      </w:r>
      <w:r w:rsidR="00910A82" w:rsidRPr="00637330">
        <w:rPr>
          <w:sz w:val="28"/>
          <w:szCs w:val="28"/>
        </w:rPr>
        <w:t xml:space="preserve">(копию договора поставки с отметками о регистрации, копию акта приема-передачи, подписанного продавцом и </w:t>
      </w:r>
      <w:r w:rsidR="00910A82" w:rsidRPr="00637330">
        <w:rPr>
          <w:sz w:val="28"/>
          <w:szCs w:val="28"/>
        </w:rPr>
        <w:lastRenderedPageBreak/>
        <w:t>покупателем, копию платежных документов, подтверждающих закрытие обязательств по оплате сельхозтехники в полном объеме)</w:t>
      </w:r>
      <w:r w:rsidRPr="00637330">
        <w:rPr>
          <w:sz w:val="28"/>
          <w:szCs w:val="28"/>
        </w:rPr>
        <w:t xml:space="preserve">. </w:t>
      </w:r>
      <w:proofErr w:type="gramEnd"/>
    </w:p>
    <w:p w:rsidR="009C3A96" w:rsidRPr="00637330" w:rsidRDefault="009C3A96" w:rsidP="00B35FF5">
      <w:pPr>
        <w:ind w:firstLine="708"/>
        <w:jc w:val="both"/>
        <w:rPr>
          <w:sz w:val="28"/>
          <w:szCs w:val="28"/>
        </w:rPr>
      </w:pPr>
    </w:p>
    <w:p w:rsidR="009568F2" w:rsidRPr="00637330" w:rsidRDefault="009568F2" w:rsidP="007B0E6F">
      <w:pPr>
        <w:jc w:val="both"/>
        <w:rPr>
          <w:b/>
          <w:sz w:val="28"/>
          <w:szCs w:val="28"/>
          <w:highlight w:val="yellow"/>
        </w:rPr>
      </w:pPr>
    </w:p>
    <w:p w:rsidR="00506BF4" w:rsidRPr="00637330" w:rsidRDefault="00506BF4" w:rsidP="00107B85">
      <w:pPr>
        <w:jc w:val="both"/>
        <w:rPr>
          <w:sz w:val="28"/>
          <w:szCs w:val="28"/>
        </w:rPr>
      </w:pPr>
    </w:p>
    <w:p w:rsidR="00E14AC4" w:rsidRPr="00637330" w:rsidRDefault="00E14AC4" w:rsidP="00E14AC4">
      <w:pPr>
        <w:jc w:val="center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red"/>
        </w:rPr>
        <w:t>БЕЛОРУССКИЕ СХЕМЫ ФИНАНСИРОВАНИЯ</w:t>
      </w:r>
    </w:p>
    <w:p w:rsidR="00E14AC4" w:rsidRPr="00637330" w:rsidRDefault="00E14AC4" w:rsidP="00E14AC4">
      <w:pPr>
        <w:jc w:val="center"/>
        <w:rPr>
          <w:sz w:val="28"/>
          <w:szCs w:val="28"/>
        </w:rPr>
      </w:pPr>
    </w:p>
    <w:p w:rsidR="00835AC8" w:rsidRPr="00637330" w:rsidRDefault="00EE2F88" w:rsidP="007B0E6F">
      <w:pPr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yellow"/>
        </w:rPr>
        <w:t>ОАО «Сбербанк России»</w:t>
      </w:r>
    </w:p>
    <w:p w:rsidR="00EE2F88" w:rsidRPr="00637330" w:rsidRDefault="00EE2F88" w:rsidP="007B0E6F">
      <w:pPr>
        <w:jc w:val="both"/>
        <w:rPr>
          <w:sz w:val="28"/>
          <w:szCs w:val="28"/>
        </w:rPr>
      </w:pPr>
    </w:p>
    <w:p w:rsidR="008415E7" w:rsidRPr="00637330" w:rsidRDefault="008415E7" w:rsidP="008415E7">
      <w:pPr>
        <w:ind w:left="360"/>
        <w:jc w:val="center"/>
        <w:rPr>
          <w:b/>
          <w:sz w:val="28"/>
          <w:szCs w:val="28"/>
        </w:rPr>
      </w:pPr>
      <w:r w:rsidRPr="00637330">
        <w:rPr>
          <w:b/>
          <w:sz w:val="28"/>
          <w:szCs w:val="28"/>
        </w:rPr>
        <w:t>Схема финансирования реализации техники белорусского производства ПО «Гомсельмаш» в Российской Федерации</w:t>
      </w:r>
    </w:p>
    <w:p w:rsidR="008415E7" w:rsidRPr="00637330" w:rsidRDefault="008415E7" w:rsidP="008415E7">
      <w:pPr>
        <w:jc w:val="both"/>
        <w:rPr>
          <w:sz w:val="28"/>
          <w:szCs w:val="28"/>
        </w:rPr>
      </w:pPr>
    </w:p>
    <w:p w:rsidR="00937104" w:rsidRPr="00637330" w:rsidRDefault="00937104" w:rsidP="008415E7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ab/>
        <w:t>Подписанный 09.11.2009г. между Правительством Республики Беларусь и Сбербанком Российской Федерации Договор об условиях выдачи кредитов для покупки в Российской Федерации товаров, произведенных в Республике Беларусь, позволяет сельхозпроизводителям получить кредит в ОАО «Сбербанк России» на льготных условиях, с компенсацией части процентов от предоставления таких кредитов из бюджета Республики Беларусь</w:t>
      </w:r>
    </w:p>
    <w:p w:rsidR="00937104" w:rsidRPr="00637330" w:rsidRDefault="00937104" w:rsidP="00937104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Вся выпускаемая техника ПО «Гомсельмаш» участвует в этой программе.</w:t>
      </w:r>
      <w:r w:rsidRPr="00637330">
        <w:rPr>
          <w:b/>
          <w:sz w:val="28"/>
          <w:szCs w:val="28"/>
        </w:rPr>
        <w:t xml:space="preserve"> </w:t>
      </w:r>
      <w:r w:rsidRPr="00637330">
        <w:rPr>
          <w:sz w:val="28"/>
          <w:szCs w:val="28"/>
        </w:rPr>
        <w:t xml:space="preserve">Часть процентной ставки в размере ставки рефинансирования Центрального банка Российской Федерации, действующей на дату выделения кредита, компенсируется из бюджета Республики Беларусь, а оставшаяся – уплачивается заемщиком. </w:t>
      </w:r>
    </w:p>
    <w:p w:rsidR="00210DAB" w:rsidRPr="00637330" w:rsidRDefault="00210DAB" w:rsidP="00937104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В соответствии с Указанием от 11.12.2015 №3894-У Центрального банка Российской федерации с 01.01.2016 значение ставки рефинансирования Центрального банка России приравнивается к значению ключевой ставки</w:t>
      </w:r>
      <w:r w:rsidR="00817561" w:rsidRPr="00637330">
        <w:rPr>
          <w:sz w:val="28"/>
          <w:szCs w:val="28"/>
        </w:rPr>
        <w:t xml:space="preserve">, определенному на соответствующую дату. По данным на 05.01.2016 ставка рефинансирования равняется 11% </w:t>
      </w:r>
      <w:proofErr w:type="gramStart"/>
      <w:r w:rsidR="00817561" w:rsidRPr="00637330">
        <w:rPr>
          <w:sz w:val="28"/>
          <w:szCs w:val="28"/>
        </w:rPr>
        <w:t>годовых</w:t>
      </w:r>
      <w:proofErr w:type="gramEnd"/>
      <w:r w:rsidR="00817561" w:rsidRPr="00637330">
        <w:rPr>
          <w:sz w:val="28"/>
          <w:szCs w:val="28"/>
        </w:rPr>
        <w:t>.</w:t>
      </w:r>
      <w:r w:rsidRPr="00637330">
        <w:rPr>
          <w:sz w:val="28"/>
          <w:szCs w:val="28"/>
        </w:rPr>
        <w:t xml:space="preserve"> </w:t>
      </w:r>
      <w:r w:rsidR="0008159B" w:rsidRPr="00637330">
        <w:rPr>
          <w:sz w:val="28"/>
          <w:szCs w:val="28"/>
        </w:rPr>
        <w:t xml:space="preserve">Соответственно, компенсация </w:t>
      </w:r>
      <w:r w:rsidR="006E70FD" w:rsidRPr="00637330">
        <w:rPr>
          <w:sz w:val="28"/>
          <w:szCs w:val="28"/>
        </w:rPr>
        <w:t>банкам</w:t>
      </w:r>
      <w:r w:rsidR="0008159B" w:rsidRPr="00637330">
        <w:rPr>
          <w:sz w:val="28"/>
          <w:szCs w:val="28"/>
        </w:rPr>
        <w:t xml:space="preserve"> Российской Федерации увеличена до 11%.</w:t>
      </w:r>
    </w:p>
    <w:p w:rsidR="00937104" w:rsidRPr="00637330" w:rsidRDefault="00937104" w:rsidP="00937104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Условия предоставления кредита:</w:t>
      </w:r>
    </w:p>
    <w:p w:rsidR="00937104" w:rsidRPr="00637330" w:rsidRDefault="00937104" w:rsidP="00937104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1. Срок кредитования: до 5 лет</w:t>
      </w:r>
    </w:p>
    <w:p w:rsidR="00937104" w:rsidRPr="00637330" w:rsidRDefault="00937104" w:rsidP="00937104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2. Авансовый платеж 15% от стоимости приобретаемой техники</w:t>
      </w:r>
    </w:p>
    <w:p w:rsidR="00937104" w:rsidRPr="00637330" w:rsidRDefault="00937104" w:rsidP="00937104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3. Погашение кредита: равными долями или в соответствии с индивидуальным графиком погашения, установленным с учетом действующих нормативных документов Сбербанка России по кредитованию, с возможностью досрочного погашения, с условием уплаты процентов ежемесячно либо ежеквартально.</w:t>
      </w:r>
    </w:p>
    <w:p w:rsidR="00937104" w:rsidRPr="00637330" w:rsidRDefault="00937104" w:rsidP="00937104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4. Процентная ставка за пользование кредитными ресурсами: устанавливается в соответствии с процентной политикой Сбербанка, часть кредитной ставки компенсируется в размере ставки рефинансирования из бюджета Республики Беларусь.</w:t>
      </w:r>
    </w:p>
    <w:p w:rsidR="00E14AC4" w:rsidRPr="00637330" w:rsidRDefault="00E14AC4" w:rsidP="00937104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По состоянию на </w:t>
      </w:r>
      <w:r w:rsidR="00817561" w:rsidRPr="00637330">
        <w:rPr>
          <w:sz w:val="28"/>
          <w:szCs w:val="28"/>
        </w:rPr>
        <w:t>14</w:t>
      </w:r>
      <w:r w:rsidRPr="00637330">
        <w:rPr>
          <w:sz w:val="28"/>
          <w:szCs w:val="28"/>
        </w:rPr>
        <w:t>.</w:t>
      </w:r>
      <w:r w:rsidR="00817561" w:rsidRPr="00637330">
        <w:rPr>
          <w:sz w:val="28"/>
          <w:szCs w:val="28"/>
        </w:rPr>
        <w:t>01</w:t>
      </w:r>
      <w:r w:rsidRPr="00637330">
        <w:rPr>
          <w:sz w:val="28"/>
          <w:szCs w:val="28"/>
        </w:rPr>
        <w:t>.201</w:t>
      </w:r>
      <w:r w:rsidR="00817561" w:rsidRPr="00637330">
        <w:rPr>
          <w:sz w:val="28"/>
          <w:szCs w:val="28"/>
        </w:rPr>
        <w:t>6</w:t>
      </w:r>
      <w:r w:rsidRPr="00637330">
        <w:rPr>
          <w:sz w:val="28"/>
          <w:szCs w:val="28"/>
        </w:rPr>
        <w:t xml:space="preserve"> кредитная ставка </w:t>
      </w:r>
      <w:r w:rsidR="00817561" w:rsidRPr="00637330">
        <w:rPr>
          <w:sz w:val="28"/>
          <w:szCs w:val="28"/>
        </w:rPr>
        <w:t xml:space="preserve">для конечного потребителя </w:t>
      </w:r>
      <w:r w:rsidRPr="00637330">
        <w:rPr>
          <w:sz w:val="28"/>
          <w:szCs w:val="28"/>
        </w:rPr>
        <w:t xml:space="preserve">составляет </w:t>
      </w:r>
      <w:r w:rsidR="00817561" w:rsidRPr="00637330">
        <w:rPr>
          <w:sz w:val="28"/>
          <w:szCs w:val="28"/>
        </w:rPr>
        <w:t>5</w:t>
      </w:r>
      <w:r w:rsidRPr="00637330">
        <w:rPr>
          <w:sz w:val="28"/>
          <w:szCs w:val="28"/>
        </w:rPr>
        <w:t>-</w:t>
      </w:r>
      <w:r w:rsidR="00817561" w:rsidRPr="00637330">
        <w:rPr>
          <w:sz w:val="28"/>
          <w:szCs w:val="28"/>
        </w:rPr>
        <w:t>8</w:t>
      </w:r>
      <w:r w:rsidRPr="00637330">
        <w:rPr>
          <w:sz w:val="28"/>
          <w:szCs w:val="28"/>
        </w:rPr>
        <w:t xml:space="preserve"> % </w:t>
      </w:r>
      <w:proofErr w:type="gramStart"/>
      <w:r w:rsidRPr="00637330">
        <w:rPr>
          <w:sz w:val="28"/>
          <w:szCs w:val="28"/>
        </w:rPr>
        <w:t>годовых</w:t>
      </w:r>
      <w:proofErr w:type="gramEnd"/>
      <w:r w:rsidRPr="00637330">
        <w:rPr>
          <w:sz w:val="28"/>
          <w:szCs w:val="28"/>
        </w:rPr>
        <w:t>.</w:t>
      </w:r>
    </w:p>
    <w:p w:rsidR="00937104" w:rsidRPr="00637330" w:rsidRDefault="00937104" w:rsidP="00937104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5. Залогом является закупаемая техника и требуется дополнительный залог имущества покупателя. Необходимое требование – страхование залога.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lastRenderedPageBreak/>
        <w:tab/>
      </w:r>
      <w:r w:rsidRPr="00637330">
        <w:rPr>
          <w:b/>
          <w:sz w:val="28"/>
          <w:szCs w:val="28"/>
        </w:rPr>
        <w:t xml:space="preserve">Порядок получения кредита: 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- заполнение заявки на получение кредита для приобретения техники               ПО «Гомсельмаш»;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- предоставление покупателем полного пакета документов в региональное отделение Сбербанка России;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- оценка банком кредитоспособности покупателя;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- принятие решения о предоставлении кредита с компенсацией части кредитной ставки;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- заключение кредитного договора и договора залога с банком;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- уплата аванса и выполнение покупателем требований банка по предоставлению обеспечения по кредитному договору;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- получение кредита и перечисление денег на счет дилера </w:t>
      </w:r>
      <w:r w:rsidR="00E14AC4" w:rsidRPr="00637330">
        <w:rPr>
          <w:sz w:val="28"/>
          <w:szCs w:val="28"/>
        </w:rPr>
        <w:t xml:space="preserve">ОАО </w:t>
      </w:r>
      <w:r w:rsidRPr="00637330">
        <w:rPr>
          <w:sz w:val="28"/>
          <w:szCs w:val="28"/>
        </w:rPr>
        <w:t xml:space="preserve"> «Гомсельмаш»;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- получение приобретаемой техники;</w:t>
      </w:r>
    </w:p>
    <w:p w:rsidR="00EE2F88" w:rsidRPr="00637330" w:rsidRDefault="00EE2F8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- оформление компенсации части кредитной ставки в размере ставки рефинансирования Центрального банка Российской Федерации.</w:t>
      </w:r>
    </w:p>
    <w:p w:rsidR="00EE2F88" w:rsidRPr="00637330" w:rsidRDefault="00EE2F88" w:rsidP="00EE2F88">
      <w:pPr>
        <w:jc w:val="both"/>
        <w:rPr>
          <w:b/>
          <w:sz w:val="28"/>
          <w:szCs w:val="28"/>
        </w:rPr>
      </w:pPr>
      <w:r w:rsidRPr="00637330">
        <w:rPr>
          <w:sz w:val="28"/>
          <w:szCs w:val="28"/>
        </w:rPr>
        <w:tab/>
      </w:r>
      <w:r w:rsidRPr="00637330">
        <w:rPr>
          <w:b/>
          <w:sz w:val="28"/>
          <w:szCs w:val="28"/>
        </w:rPr>
        <w:t xml:space="preserve">Сельскохозяйственная техника </w:t>
      </w:r>
      <w:r w:rsidR="00E14AC4" w:rsidRPr="00637330">
        <w:rPr>
          <w:b/>
          <w:sz w:val="28"/>
          <w:szCs w:val="28"/>
        </w:rPr>
        <w:t>ОАО</w:t>
      </w:r>
      <w:r w:rsidRPr="00637330">
        <w:rPr>
          <w:b/>
          <w:sz w:val="28"/>
          <w:szCs w:val="28"/>
        </w:rPr>
        <w:t xml:space="preserve"> «Гомсельмаш» по программе кредитования Сбербанка России может быть приобретена только у официальных дилеров </w:t>
      </w:r>
      <w:r w:rsidR="00E14AC4" w:rsidRPr="00637330">
        <w:rPr>
          <w:b/>
          <w:sz w:val="28"/>
          <w:szCs w:val="28"/>
        </w:rPr>
        <w:t>ОАО</w:t>
      </w:r>
      <w:r w:rsidRPr="00637330">
        <w:rPr>
          <w:b/>
          <w:sz w:val="28"/>
          <w:szCs w:val="28"/>
        </w:rPr>
        <w:t xml:space="preserve"> «Гомсельмаш». </w:t>
      </w:r>
    </w:p>
    <w:p w:rsidR="0005331D" w:rsidRPr="00637330" w:rsidRDefault="0005331D" w:rsidP="00EE2F88">
      <w:pPr>
        <w:jc w:val="both"/>
        <w:rPr>
          <w:b/>
          <w:sz w:val="28"/>
          <w:szCs w:val="28"/>
        </w:rPr>
      </w:pPr>
    </w:p>
    <w:p w:rsidR="0005331D" w:rsidRPr="00637330" w:rsidRDefault="00CF6438" w:rsidP="00817561">
      <w:pPr>
        <w:tabs>
          <w:tab w:val="left" w:pos="2835"/>
        </w:tabs>
        <w:spacing w:line="360" w:lineRule="exact"/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yellow"/>
        </w:rPr>
        <w:t xml:space="preserve">Точно на таких же условиях разработаны программы кредитования покупки техники белорусского производства в банках </w:t>
      </w:r>
      <w:r w:rsidR="00C76142" w:rsidRPr="00637330">
        <w:rPr>
          <w:b/>
          <w:sz w:val="28"/>
          <w:szCs w:val="28"/>
          <w:highlight w:val="yellow"/>
        </w:rPr>
        <w:t>ПАО</w:t>
      </w:r>
      <w:r w:rsidR="0005331D" w:rsidRPr="00637330">
        <w:rPr>
          <w:b/>
          <w:sz w:val="28"/>
          <w:szCs w:val="28"/>
          <w:highlight w:val="yellow"/>
        </w:rPr>
        <w:t xml:space="preserve"> «Банк ВТБ</w:t>
      </w:r>
      <w:r w:rsidR="00C76142" w:rsidRPr="00637330">
        <w:rPr>
          <w:b/>
          <w:sz w:val="28"/>
          <w:szCs w:val="28"/>
          <w:highlight w:val="yellow"/>
        </w:rPr>
        <w:t>-24</w:t>
      </w:r>
      <w:r w:rsidR="0005331D" w:rsidRPr="00637330">
        <w:rPr>
          <w:b/>
          <w:sz w:val="28"/>
          <w:szCs w:val="28"/>
          <w:highlight w:val="yellow"/>
        </w:rPr>
        <w:t>»</w:t>
      </w:r>
      <w:r w:rsidRPr="00637330">
        <w:rPr>
          <w:b/>
          <w:sz w:val="28"/>
          <w:szCs w:val="28"/>
          <w:highlight w:val="yellow"/>
        </w:rPr>
        <w:t>, ОАО «АК БАРС», ПАО «Банк «</w:t>
      </w:r>
      <w:proofErr w:type="spellStart"/>
      <w:r w:rsidRPr="00637330">
        <w:rPr>
          <w:b/>
          <w:sz w:val="28"/>
          <w:szCs w:val="28"/>
          <w:highlight w:val="yellow"/>
        </w:rPr>
        <w:t>Санкт-Петерберг</w:t>
      </w:r>
      <w:proofErr w:type="spellEnd"/>
      <w:r w:rsidRPr="00637330">
        <w:rPr>
          <w:b/>
          <w:sz w:val="28"/>
          <w:szCs w:val="28"/>
          <w:highlight w:val="yellow"/>
        </w:rPr>
        <w:t>»</w:t>
      </w:r>
      <w:r w:rsidR="00C76142" w:rsidRPr="00637330">
        <w:rPr>
          <w:b/>
          <w:sz w:val="28"/>
          <w:szCs w:val="28"/>
        </w:rPr>
        <w:t xml:space="preserve">, </w:t>
      </w:r>
      <w:r w:rsidR="00C76142" w:rsidRPr="00637330">
        <w:rPr>
          <w:b/>
          <w:sz w:val="28"/>
          <w:szCs w:val="28"/>
          <w:highlight w:val="yellow"/>
        </w:rPr>
        <w:t>АКБ «Московский Индустриальный Банк»,</w:t>
      </w:r>
      <w:r w:rsidR="00C76142" w:rsidRPr="00637330">
        <w:rPr>
          <w:b/>
          <w:sz w:val="28"/>
          <w:szCs w:val="28"/>
        </w:rPr>
        <w:t xml:space="preserve"> </w:t>
      </w:r>
    </w:p>
    <w:p w:rsidR="0005331D" w:rsidRPr="00637330" w:rsidRDefault="00CF6438" w:rsidP="00EE2F88">
      <w:pPr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</w:rPr>
        <w:tab/>
        <w:t>Повторюсь:</w:t>
      </w:r>
    </w:p>
    <w:p w:rsidR="00CF6438" w:rsidRPr="00637330" w:rsidRDefault="00CF6438" w:rsidP="00EE2F88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Срок лизинга до 5 лет, аванс 15%, кредитная ставка </w:t>
      </w:r>
      <w:r w:rsidR="00817561" w:rsidRPr="00637330">
        <w:rPr>
          <w:sz w:val="28"/>
          <w:szCs w:val="28"/>
        </w:rPr>
        <w:t>5</w:t>
      </w:r>
      <w:r w:rsidRPr="00637330">
        <w:rPr>
          <w:sz w:val="28"/>
          <w:szCs w:val="28"/>
        </w:rPr>
        <w:t>-</w:t>
      </w:r>
      <w:r w:rsidR="00817561" w:rsidRPr="00637330">
        <w:rPr>
          <w:sz w:val="28"/>
          <w:szCs w:val="28"/>
        </w:rPr>
        <w:t>8</w:t>
      </w:r>
      <w:r w:rsidRPr="00637330">
        <w:rPr>
          <w:sz w:val="28"/>
          <w:szCs w:val="28"/>
        </w:rPr>
        <w:t>% годовых.</w:t>
      </w:r>
    </w:p>
    <w:p w:rsidR="00CF6438" w:rsidRPr="00637330" w:rsidRDefault="00CF6438" w:rsidP="00EE2F88">
      <w:pPr>
        <w:jc w:val="both"/>
        <w:rPr>
          <w:b/>
          <w:sz w:val="28"/>
          <w:szCs w:val="28"/>
        </w:rPr>
      </w:pPr>
    </w:p>
    <w:p w:rsidR="00817561" w:rsidRPr="00637330" w:rsidRDefault="00817561" w:rsidP="00817561">
      <w:pPr>
        <w:jc w:val="center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red"/>
        </w:rPr>
        <w:t xml:space="preserve">СХЕМА ЛИЗИНГА БЕЛОРУССКОЙ ПРОДУКЦИИ В РАМКАХ </w:t>
      </w:r>
      <w:r w:rsidRPr="00637330">
        <w:rPr>
          <w:b/>
          <w:sz w:val="28"/>
          <w:szCs w:val="28"/>
          <w:highlight w:val="red"/>
        </w:rPr>
        <w:br/>
        <w:t>УКАЗА №466</w:t>
      </w:r>
    </w:p>
    <w:p w:rsidR="00817561" w:rsidRPr="00637330" w:rsidRDefault="00817561" w:rsidP="00EE2F88">
      <w:pPr>
        <w:jc w:val="both"/>
        <w:rPr>
          <w:b/>
          <w:sz w:val="28"/>
          <w:szCs w:val="28"/>
        </w:rPr>
      </w:pPr>
    </w:p>
    <w:p w:rsidR="00CF6438" w:rsidRPr="00637330" w:rsidRDefault="00C76142" w:rsidP="00817561">
      <w:pPr>
        <w:spacing w:line="360" w:lineRule="exact"/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yellow"/>
        </w:rPr>
        <w:t>Лизинг ЗАО «Сбербанк Лизинг»,</w:t>
      </w:r>
      <w:r w:rsidRPr="00637330">
        <w:rPr>
          <w:b/>
          <w:sz w:val="28"/>
          <w:szCs w:val="28"/>
        </w:rPr>
        <w:t xml:space="preserve"> </w:t>
      </w:r>
      <w:r w:rsidRPr="00637330">
        <w:rPr>
          <w:b/>
          <w:sz w:val="28"/>
          <w:szCs w:val="28"/>
          <w:highlight w:val="yellow"/>
        </w:rPr>
        <w:t>ОАО «Тюменская агропромышленная лизинговая компания», ООО «ПРОМАГРОЛИЗИНГ-ЦЕНТР», ПАО «</w:t>
      </w:r>
      <w:proofErr w:type="spellStart"/>
      <w:r w:rsidRPr="00637330">
        <w:rPr>
          <w:b/>
          <w:sz w:val="28"/>
          <w:szCs w:val="28"/>
          <w:highlight w:val="yellow"/>
        </w:rPr>
        <w:t>ТрансФин-М</w:t>
      </w:r>
      <w:proofErr w:type="spellEnd"/>
      <w:r w:rsidRPr="00637330">
        <w:rPr>
          <w:b/>
          <w:sz w:val="28"/>
          <w:szCs w:val="28"/>
          <w:highlight w:val="yellow"/>
        </w:rPr>
        <w:t>», ООО «АМКОДОР ЛИЗИНГ»</w:t>
      </w:r>
      <w:r w:rsidRPr="00637330">
        <w:rPr>
          <w:b/>
          <w:sz w:val="28"/>
          <w:szCs w:val="28"/>
        </w:rPr>
        <w:t xml:space="preserve">   </w:t>
      </w:r>
    </w:p>
    <w:p w:rsidR="00CF6438" w:rsidRPr="00637330" w:rsidRDefault="00CF6438" w:rsidP="00817561">
      <w:pPr>
        <w:spacing w:line="360" w:lineRule="exact"/>
        <w:jc w:val="both"/>
        <w:rPr>
          <w:b/>
          <w:sz w:val="28"/>
          <w:szCs w:val="28"/>
        </w:rPr>
      </w:pPr>
    </w:p>
    <w:p w:rsidR="0005331D" w:rsidRPr="00637330" w:rsidRDefault="0005331D" w:rsidP="0005331D">
      <w:pPr>
        <w:ind w:left="360"/>
        <w:jc w:val="center"/>
        <w:rPr>
          <w:b/>
          <w:sz w:val="28"/>
          <w:szCs w:val="28"/>
        </w:rPr>
      </w:pPr>
      <w:r w:rsidRPr="00637330">
        <w:rPr>
          <w:b/>
          <w:sz w:val="28"/>
          <w:szCs w:val="28"/>
        </w:rPr>
        <w:t xml:space="preserve">Схема финансирования </w:t>
      </w:r>
      <w:r w:rsidR="00C76142" w:rsidRPr="00637330">
        <w:rPr>
          <w:b/>
          <w:sz w:val="28"/>
          <w:szCs w:val="28"/>
        </w:rPr>
        <w:t>лизинга</w:t>
      </w:r>
      <w:r w:rsidRPr="00637330">
        <w:rPr>
          <w:b/>
          <w:sz w:val="28"/>
          <w:szCs w:val="28"/>
        </w:rPr>
        <w:t xml:space="preserve"> техники белорусского производства </w:t>
      </w:r>
      <w:r w:rsidR="00C76142" w:rsidRPr="00637330">
        <w:rPr>
          <w:b/>
          <w:sz w:val="28"/>
          <w:szCs w:val="28"/>
        </w:rPr>
        <w:t>ОАО</w:t>
      </w:r>
      <w:r w:rsidRPr="00637330">
        <w:rPr>
          <w:b/>
          <w:sz w:val="28"/>
          <w:szCs w:val="28"/>
        </w:rPr>
        <w:t xml:space="preserve"> «Гомсельмаш» в Российской Федерации</w:t>
      </w:r>
    </w:p>
    <w:p w:rsidR="00C76142" w:rsidRPr="00637330" w:rsidRDefault="00C76142" w:rsidP="0005331D">
      <w:pPr>
        <w:ind w:left="360"/>
        <w:jc w:val="center"/>
        <w:rPr>
          <w:b/>
          <w:sz w:val="28"/>
          <w:szCs w:val="28"/>
        </w:rPr>
      </w:pPr>
    </w:p>
    <w:p w:rsidR="006257CC" w:rsidRPr="00637330" w:rsidRDefault="00C76142" w:rsidP="00C76142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Правительством Республики Беларусь в лице </w:t>
      </w:r>
      <w:proofErr w:type="spellStart"/>
      <w:r w:rsidRPr="00637330">
        <w:rPr>
          <w:sz w:val="28"/>
          <w:szCs w:val="28"/>
        </w:rPr>
        <w:t>Минпрома</w:t>
      </w:r>
      <w:proofErr w:type="spellEnd"/>
      <w:r w:rsidRPr="00637330">
        <w:rPr>
          <w:sz w:val="28"/>
          <w:szCs w:val="28"/>
        </w:rPr>
        <w:t xml:space="preserve"> и Минфина подписаны договора с лизинговыми компаниями:</w:t>
      </w:r>
      <w:r w:rsidRPr="00637330">
        <w:rPr>
          <w:b/>
          <w:sz w:val="28"/>
          <w:szCs w:val="28"/>
        </w:rPr>
        <w:t xml:space="preserve"> </w:t>
      </w:r>
      <w:r w:rsidRPr="00637330">
        <w:rPr>
          <w:sz w:val="28"/>
          <w:szCs w:val="28"/>
        </w:rPr>
        <w:t>ЗАО «Сбербанк Лизинг», ОАО «Тюменская агропромышленная лизинговая компания», ООО «ПРОМАГРОЛИЗИНГ-ЦЕНТР», ПАО «</w:t>
      </w:r>
      <w:proofErr w:type="spellStart"/>
      <w:r w:rsidRPr="00637330">
        <w:rPr>
          <w:sz w:val="28"/>
          <w:szCs w:val="28"/>
        </w:rPr>
        <w:t>ТрансФин-М</w:t>
      </w:r>
      <w:proofErr w:type="spellEnd"/>
      <w:r w:rsidRPr="00637330">
        <w:rPr>
          <w:sz w:val="28"/>
          <w:szCs w:val="28"/>
        </w:rPr>
        <w:t>», ООО «АМКОДОР ЛИЗИНГ»</w:t>
      </w:r>
      <w:r w:rsidR="006257CC" w:rsidRPr="00637330">
        <w:rPr>
          <w:sz w:val="28"/>
          <w:szCs w:val="28"/>
        </w:rPr>
        <w:t>.</w:t>
      </w:r>
    </w:p>
    <w:p w:rsidR="0008159B" w:rsidRPr="00637330" w:rsidRDefault="00C76142" w:rsidP="00C76142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Договора о предоставлении в Российской Федерации товаров, произведенных в Республике Беларусь, позволяют сельхозпроизводителям получить технику ОАО «Гомсельмаш» в указанных лизинговых компаниях на </w:t>
      </w:r>
      <w:r w:rsidRPr="00637330">
        <w:rPr>
          <w:sz w:val="28"/>
          <w:szCs w:val="28"/>
        </w:rPr>
        <w:lastRenderedPageBreak/>
        <w:t xml:space="preserve">льготных условиях, с компенсацией части лизинговой ставки в размере 2/3 ставки рефинансирования Центрального банка Российской Федерации из бюджета Республики Беларусь. </w:t>
      </w:r>
    </w:p>
    <w:p w:rsidR="0008159B" w:rsidRPr="00637330" w:rsidRDefault="0008159B" w:rsidP="00C76142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В соответствии с Указанием от 11.12.2015 №3894-У Центрального банка Российской федерации с 01.01.2016 значение ставки рефинансирования Центрального банка России приравнивается к значению ключевой ставки, определенному на соответствующую дату. По данным на 05.01.2016 ставка рефинансирования равняется 11% </w:t>
      </w:r>
      <w:proofErr w:type="gramStart"/>
      <w:r w:rsidRPr="00637330">
        <w:rPr>
          <w:sz w:val="28"/>
          <w:szCs w:val="28"/>
        </w:rPr>
        <w:t>годовых</w:t>
      </w:r>
      <w:proofErr w:type="gramEnd"/>
      <w:r w:rsidRPr="00637330">
        <w:rPr>
          <w:sz w:val="28"/>
          <w:szCs w:val="28"/>
        </w:rPr>
        <w:t>. Соответственно, компенсация лизинговым компаниям Российской Федерации увеличена до 7,33% (11\3*2).</w:t>
      </w:r>
    </w:p>
    <w:p w:rsidR="00C76142" w:rsidRPr="00637330" w:rsidRDefault="00C76142" w:rsidP="00C76142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Вся выпускаемая техника холдинга «ГОМСЕЛЬМАШ» участвует в этой программе.</w:t>
      </w:r>
      <w:r w:rsidRPr="00637330">
        <w:rPr>
          <w:b/>
          <w:sz w:val="28"/>
          <w:szCs w:val="28"/>
        </w:rPr>
        <w:t xml:space="preserve"> </w:t>
      </w:r>
    </w:p>
    <w:p w:rsidR="00C76142" w:rsidRPr="00637330" w:rsidRDefault="00C76142" w:rsidP="00C7614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Условия лизинга:</w:t>
      </w:r>
    </w:p>
    <w:p w:rsidR="00C76142" w:rsidRPr="00637330" w:rsidRDefault="00C76142" w:rsidP="00C7614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Аванс: от 10%</w:t>
      </w:r>
    </w:p>
    <w:p w:rsidR="00C76142" w:rsidRPr="00637330" w:rsidRDefault="00C76142" w:rsidP="00C7614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Срок кредитования: 5 лет</w:t>
      </w:r>
    </w:p>
    <w:p w:rsidR="00C76142" w:rsidRPr="00637330" w:rsidRDefault="00C76142" w:rsidP="00C7614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Лизинговая ставка устанавливается в соответствии с процентной политикой лизинговой компании, </w:t>
      </w:r>
      <w:r w:rsidRPr="00637330">
        <w:rPr>
          <w:sz w:val="28"/>
          <w:szCs w:val="28"/>
          <w:u w:val="single"/>
        </w:rPr>
        <w:t>часть лизинговой ставки в размере 2/3 ставки рефинансирования Центрального банка Российской Федерации компенсируется из бюджета Республики Беларусь.</w:t>
      </w:r>
      <w:r w:rsidRPr="00637330">
        <w:rPr>
          <w:sz w:val="28"/>
          <w:szCs w:val="28"/>
        </w:rPr>
        <w:t xml:space="preserve"> </w:t>
      </w:r>
    </w:p>
    <w:p w:rsidR="006257CC" w:rsidRPr="00637330" w:rsidRDefault="006257CC" w:rsidP="006257CC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 xml:space="preserve">По состоянию на </w:t>
      </w:r>
      <w:r w:rsidR="0008159B" w:rsidRPr="00637330">
        <w:rPr>
          <w:sz w:val="28"/>
          <w:szCs w:val="28"/>
        </w:rPr>
        <w:t>14</w:t>
      </w:r>
      <w:r w:rsidRPr="00637330">
        <w:rPr>
          <w:sz w:val="28"/>
          <w:szCs w:val="28"/>
        </w:rPr>
        <w:t>.</w:t>
      </w:r>
      <w:r w:rsidR="0008159B" w:rsidRPr="00637330">
        <w:rPr>
          <w:sz w:val="28"/>
          <w:szCs w:val="28"/>
        </w:rPr>
        <w:t>01</w:t>
      </w:r>
      <w:r w:rsidRPr="00637330">
        <w:rPr>
          <w:sz w:val="28"/>
          <w:szCs w:val="28"/>
        </w:rPr>
        <w:t xml:space="preserve">.2015 лизинговая ставка составляет </w:t>
      </w:r>
      <w:r w:rsidR="0008159B" w:rsidRPr="00637330">
        <w:rPr>
          <w:sz w:val="28"/>
          <w:szCs w:val="28"/>
        </w:rPr>
        <w:t>8,7</w:t>
      </w:r>
      <w:r w:rsidRPr="00637330">
        <w:rPr>
          <w:sz w:val="28"/>
          <w:szCs w:val="28"/>
        </w:rPr>
        <w:t>-1</w:t>
      </w:r>
      <w:r w:rsidR="0008159B" w:rsidRPr="00637330">
        <w:rPr>
          <w:sz w:val="28"/>
          <w:szCs w:val="28"/>
        </w:rPr>
        <w:t>2,7</w:t>
      </w:r>
      <w:r w:rsidRPr="00637330">
        <w:rPr>
          <w:sz w:val="28"/>
          <w:szCs w:val="28"/>
        </w:rPr>
        <w:t xml:space="preserve"> % </w:t>
      </w:r>
      <w:proofErr w:type="gramStart"/>
      <w:r w:rsidRPr="00637330">
        <w:rPr>
          <w:sz w:val="28"/>
          <w:szCs w:val="28"/>
        </w:rPr>
        <w:t>годовых</w:t>
      </w:r>
      <w:proofErr w:type="gramEnd"/>
      <w:r w:rsidRPr="00637330">
        <w:rPr>
          <w:sz w:val="28"/>
          <w:szCs w:val="28"/>
        </w:rPr>
        <w:t>.</w:t>
      </w:r>
    </w:p>
    <w:p w:rsidR="00C76142" w:rsidRPr="00637330" w:rsidRDefault="00C76142" w:rsidP="00C76142">
      <w:pPr>
        <w:ind w:firstLine="709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Возможность и условия лизинга по конкретным сделкам в рамках Договоров определяется лизинговой компанией с учетом финансового состояния потенциального лизингополучателя и параметров сделки.</w:t>
      </w:r>
    </w:p>
    <w:p w:rsidR="008415E7" w:rsidRPr="00637330" w:rsidRDefault="008415E7" w:rsidP="008415E7">
      <w:pPr>
        <w:jc w:val="both"/>
        <w:rPr>
          <w:sz w:val="28"/>
          <w:szCs w:val="28"/>
        </w:rPr>
      </w:pPr>
    </w:p>
    <w:p w:rsidR="00056B2C" w:rsidRPr="00637330" w:rsidRDefault="00056B2C" w:rsidP="008415E7">
      <w:pPr>
        <w:jc w:val="both"/>
        <w:rPr>
          <w:b/>
          <w:sz w:val="28"/>
          <w:szCs w:val="28"/>
          <w:highlight w:val="yellow"/>
        </w:rPr>
      </w:pPr>
    </w:p>
    <w:p w:rsidR="008415E7" w:rsidRPr="00637330" w:rsidRDefault="00E92A84" w:rsidP="008415E7">
      <w:pPr>
        <w:jc w:val="both"/>
        <w:rPr>
          <w:b/>
          <w:sz w:val="28"/>
          <w:szCs w:val="28"/>
        </w:rPr>
      </w:pPr>
      <w:r w:rsidRPr="00637330">
        <w:rPr>
          <w:b/>
          <w:sz w:val="28"/>
          <w:szCs w:val="28"/>
          <w:highlight w:val="yellow"/>
        </w:rPr>
        <w:t xml:space="preserve">Международный лизинг </w:t>
      </w:r>
      <w:r w:rsidR="0036192F" w:rsidRPr="00637330">
        <w:rPr>
          <w:b/>
          <w:sz w:val="28"/>
          <w:szCs w:val="28"/>
          <w:highlight w:val="yellow"/>
        </w:rPr>
        <w:t>ОАО «Промагролизинг»</w:t>
      </w:r>
      <w:r w:rsidRPr="00637330">
        <w:rPr>
          <w:b/>
          <w:sz w:val="28"/>
          <w:szCs w:val="28"/>
          <w:highlight w:val="yellow"/>
        </w:rPr>
        <w:t xml:space="preserve"> </w:t>
      </w:r>
      <w:proofErr w:type="gramStart"/>
      <w:r w:rsidRPr="00637330">
        <w:rPr>
          <w:b/>
          <w:sz w:val="28"/>
          <w:szCs w:val="28"/>
          <w:highlight w:val="yellow"/>
        </w:rPr>
        <w:t>и ООО</w:t>
      </w:r>
      <w:proofErr w:type="gramEnd"/>
      <w:r w:rsidRPr="00637330">
        <w:rPr>
          <w:b/>
          <w:sz w:val="28"/>
          <w:szCs w:val="28"/>
          <w:highlight w:val="yellow"/>
        </w:rPr>
        <w:t xml:space="preserve"> «АСБ Лизинг»</w:t>
      </w:r>
    </w:p>
    <w:p w:rsidR="0036192F" w:rsidRPr="00637330" w:rsidRDefault="0036192F" w:rsidP="008415E7">
      <w:pPr>
        <w:jc w:val="both"/>
        <w:rPr>
          <w:sz w:val="28"/>
          <w:szCs w:val="28"/>
        </w:rPr>
      </w:pPr>
    </w:p>
    <w:p w:rsidR="00A5494A" w:rsidRPr="00637330" w:rsidRDefault="00E92A84" w:rsidP="00A5494A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ОАО</w:t>
      </w:r>
      <w:r w:rsidR="00A5494A" w:rsidRPr="00637330">
        <w:rPr>
          <w:sz w:val="28"/>
          <w:szCs w:val="28"/>
        </w:rPr>
        <w:t xml:space="preserve"> «Гомсельмаш» предлагает сельхозпроизводителям возможность приобретения современной сельскохозяйственной техники по схеме международного финансового лизинга. </w:t>
      </w:r>
    </w:p>
    <w:p w:rsidR="00A5494A" w:rsidRPr="00637330" w:rsidRDefault="00A5494A" w:rsidP="00870336">
      <w:pPr>
        <w:ind w:firstLine="708"/>
        <w:jc w:val="both"/>
        <w:rPr>
          <w:b/>
          <w:bCs/>
          <w:sz w:val="28"/>
          <w:szCs w:val="28"/>
        </w:rPr>
      </w:pPr>
      <w:r w:rsidRPr="00637330">
        <w:rPr>
          <w:b/>
          <w:bCs/>
          <w:sz w:val="28"/>
          <w:szCs w:val="28"/>
        </w:rPr>
        <w:t>Базовые условия лизинга:</w:t>
      </w:r>
    </w:p>
    <w:p w:rsidR="00A5494A" w:rsidRPr="00637330" w:rsidRDefault="00A5494A" w:rsidP="00870336">
      <w:pPr>
        <w:jc w:val="both"/>
        <w:rPr>
          <w:sz w:val="28"/>
          <w:szCs w:val="28"/>
        </w:rPr>
      </w:pPr>
      <w:r w:rsidRPr="00637330">
        <w:rPr>
          <w:b/>
          <w:bCs/>
          <w:sz w:val="28"/>
          <w:szCs w:val="28"/>
        </w:rPr>
        <w:t xml:space="preserve">Предмет лизинга: </w:t>
      </w:r>
      <w:r w:rsidRPr="00637330">
        <w:rPr>
          <w:sz w:val="28"/>
          <w:szCs w:val="28"/>
        </w:rPr>
        <w:t xml:space="preserve">сельскохозяйственная техника </w:t>
      </w:r>
      <w:r w:rsidR="00E92A84" w:rsidRPr="00637330">
        <w:rPr>
          <w:sz w:val="28"/>
          <w:szCs w:val="28"/>
        </w:rPr>
        <w:t xml:space="preserve">белорусского </w:t>
      </w:r>
      <w:r w:rsidRPr="00637330">
        <w:rPr>
          <w:sz w:val="28"/>
          <w:szCs w:val="28"/>
        </w:rPr>
        <w:t>производства</w:t>
      </w:r>
    </w:p>
    <w:p w:rsidR="00A5494A" w:rsidRPr="00637330" w:rsidRDefault="00A5494A" w:rsidP="00870336">
      <w:pPr>
        <w:jc w:val="both"/>
        <w:rPr>
          <w:sz w:val="28"/>
          <w:szCs w:val="28"/>
        </w:rPr>
      </w:pPr>
      <w:r w:rsidRPr="00637330">
        <w:rPr>
          <w:b/>
          <w:bCs/>
          <w:sz w:val="28"/>
          <w:szCs w:val="28"/>
        </w:rPr>
        <w:t xml:space="preserve">Срок лизинга: </w:t>
      </w:r>
      <w:r w:rsidRPr="00637330">
        <w:rPr>
          <w:sz w:val="28"/>
          <w:szCs w:val="28"/>
        </w:rPr>
        <w:t xml:space="preserve">от 1 года до </w:t>
      </w:r>
      <w:r w:rsidR="00E92A84" w:rsidRPr="00637330">
        <w:rPr>
          <w:sz w:val="28"/>
          <w:szCs w:val="28"/>
        </w:rPr>
        <w:t>5-7</w:t>
      </w:r>
      <w:r w:rsidRPr="00637330">
        <w:rPr>
          <w:sz w:val="28"/>
          <w:szCs w:val="28"/>
        </w:rPr>
        <w:t xml:space="preserve"> лет</w:t>
      </w:r>
    </w:p>
    <w:p w:rsidR="00A5494A" w:rsidRPr="00637330" w:rsidRDefault="00A5494A" w:rsidP="00870336">
      <w:pPr>
        <w:jc w:val="both"/>
        <w:rPr>
          <w:sz w:val="28"/>
          <w:szCs w:val="28"/>
        </w:rPr>
      </w:pPr>
      <w:r w:rsidRPr="00637330">
        <w:rPr>
          <w:b/>
          <w:bCs/>
          <w:sz w:val="28"/>
          <w:szCs w:val="28"/>
        </w:rPr>
        <w:t xml:space="preserve">Авансовый платеж: </w:t>
      </w:r>
      <w:r w:rsidRPr="00637330">
        <w:rPr>
          <w:sz w:val="28"/>
          <w:szCs w:val="28"/>
        </w:rPr>
        <w:t>от 15% от стоимости техники без НДС</w:t>
      </w:r>
    </w:p>
    <w:p w:rsidR="00E92A84" w:rsidRPr="00637330" w:rsidRDefault="00E92A84" w:rsidP="00870336">
      <w:pPr>
        <w:jc w:val="both"/>
        <w:rPr>
          <w:sz w:val="28"/>
          <w:szCs w:val="28"/>
        </w:rPr>
      </w:pPr>
      <w:r w:rsidRPr="00637330">
        <w:rPr>
          <w:rStyle w:val="a7"/>
          <w:sz w:val="28"/>
          <w:szCs w:val="28"/>
        </w:rPr>
        <w:t xml:space="preserve">Сумма сделки </w:t>
      </w:r>
      <w:r w:rsidRPr="00637330">
        <w:rPr>
          <w:sz w:val="28"/>
          <w:szCs w:val="28"/>
        </w:rPr>
        <w:t>– от 500 тыс. долларов США в эквиваленте</w:t>
      </w:r>
    </w:p>
    <w:p w:rsidR="00E92A84" w:rsidRPr="00637330" w:rsidRDefault="00A5494A" w:rsidP="00870336">
      <w:pPr>
        <w:jc w:val="both"/>
        <w:rPr>
          <w:sz w:val="28"/>
          <w:szCs w:val="28"/>
        </w:rPr>
      </w:pPr>
      <w:r w:rsidRPr="00637330">
        <w:rPr>
          <w:b/>
          <w:bCs/>
          <w:sz w:val="28"/>
          <w:szCs w:val="28"/>
        </w:rPr>
        <w:t>Основные факторы,</w:t>
      </w:r>
      <w:r w:rsidR="00870336" w:rsidRPr="00637330">
        <w:rPr>
          <w:b/>
          <w:bCs/>
          <w:sz w:val="28"/>
          <w:szCs w:val="28"/>
        </w:rPr>
        <w:t xml:space="preserve"> </w:t>
      </w:r>
      <w:r w:rsidRPr="00637330">
        <w:rPr>
          <w:b/>
          <w:bCs/>
          <w:sz w:val="28"/>
          <w:szCs w:val="28"/>
        </w:rPr>
        <w:t>влияющие на размер</w:t>
      </w:r>
      <w:r w:rsidR="00870336" w:rsidRPr="00637330">
        <w:rPr>
          <w:b/>
          <w:bCs/>
          <w:sz w:val="28"/>
          <w:szCs w:val="28"/>
        </w:rPr>
        <w:t xml:space="preserve"> </w:t>
      </w:r>
      <w:r w:rsidRPr="00637330">
        <w:rPr>
          <w:b/>
          <w:bCs/>
          <w:sz w:val="28"/>
          <w:szCs w:val="28"/>
        </w:rPr>
        <w:t>среднегодового удорожания</w:t>
      </w:r>
      <w:r w:rsidR="00870336" w:rsidRPr="00637330">
        <w:rPr>
          <w:b/>
          <w:bCs/>
          <w:sz w:val="28"/>
          <w:szCs w:val="28"/>
        </w:rPr>
        <w:t xml:space="preserve"> </w:t>
      </w:r>
      <w:r w:rsidRPr="00637330">
        <w:rPr>
          <w:b/>
          <w:bCs/>
          <w:sz w:val="28"/>
          <w:szCs w:val="28"/>
        </w:rPr>
        <w:t xml:space="preserve">по договору лизинга: </w:t>
      </w:r>
      <w:r w:rsidR="00E92A84" w:rsidRPr="00637330">
        <w:rPr>
          <w:sz w:val="28"/>
          <w:szCs w:val="28"/>
        </w:rPr>
        <w:t xml:space="preserve">уровень </w:t>
      </w:r>
      <w:proofErr w:type="spellStart"/>
      <w:r w:rsidR="00E92A84" w:rsidRPr="00637330">
        <w:rPr>
          <w:sz w:val="28"/>
          <w:szCs w:val="28"/>
        </w:rPr>
        <w:t>странового</w:t>
      </w:r>
      <w:proofErr w:type="spellEnd"/>
      <w:r w:rsidR="00E92A84" w:rsidRPr="00637330">
        <w:rPr>
          <w:sz w:val="28"/>
          <w:szCs w:val="28"/>
        </w:rPr>
        <w:t xml:space="preserve"> риска государства лизингополучателя, сумма сделки, срок лизинга, ликвидность предмета лизинга, а также финансовое состояние, платежная дисциплина лизингополучателя и вид обеспечения.</w:t>
      </w:r>
    </w:p>
    <w:p w:rsidR="00E92A84" w:rsidRPr="00637330" w:rsidRDefault="00E92A84" w:rsidP="00870336">
      <w:pPr>
        <w:jc w:val="both"/>
        <w:rPr>
          <w:sz w:val="28"/>
          <w:szCs w:val="28"/>
        </w:rPr>
      </w:pPr>
      <w:r w:rsidRPr="00637330">
        <w:rPr>
          <w:rStyle w:val="a7"/>
          <w:sz w:val="28"/>
          <w:szCs w:val="28"/>
        </w:rPr>
        <w:t xml:space="preserve">Порядок осуществления расчетов </w:t>
      </w:r>
      <w:r w:rsidRPr="00637330">
        <w:rPr>
          <w:sz w:val="28"/>
          <w:szCs w:val="28"/>
        </w:rPr>
        <w:t>– ежемесячно либо ежеквартально, платежи равномерные либо убывающие</w:t>
      </w:r>
    </w:p>
    <w:p w:rsidR="00E92A84" w:rsidRPr="00637330" w:rsidRDefault="00870336" w:rsidP="00870336">
      <w:pPr>
        <w:jc w:val="both"/>
        <w:rPr>
          <w:sz w:val="28"/>
          <w:szCs w:val="28"/>
        </w:rPr>
      </w:pPr>
      <w:r w:rsidRPr="00637330">
        <w:rPr>
          <w:b/>
          <w:bCs/>
          <w:sz w:val="28"/>
          <w:szCs w:val="28"/>
        </w:rPr>
        <w:t xml:space="preserve">Обеспечение (при необходимости): </w:t>
      </w:r>
      <w:r w:rsidRPr="00637330">
        <w:rPr>
          <w:sz w:val="28"/>
          <w:szCs w:val="28"/>
        </w:rPr>
        <w:t>банковские гарантии, залог, поручительство и др.</w:t>
      </w:r>
      <w:r w:rsidR="00E92A84" w:rsidRPr="00637330">
        <w:rPr>
          <w:sz w:val="28"/>
          <w:szCs w:val="28"/>
        </w:rPr>
        <w:t xml:space="preserve"> </w:t>
      </w:r>
    </w:p>
    <w:p w:rsidR="004E33B9" w:rsidRPr="00637330" w:rsidRDefault="008D1932" w:rsidP="008D1932">
      <w:pPr>
        <w:ind w:firstLine="708"/>
        <w:jc w:val="both"/>
        <w:outlineLvl w:val="0"/>
        <w:rPr>
          <w:kern w:val="36"/>
          <w:sz w:val="28"/>
          <w:szCs w:val="28"/>
        </w:rPr>
      </w:pPr>
      <w:r w:rsidRPr="00637330">
        <w:rPr>
          <w:kern w:val="36"/>
          <w:sz w:val="28"/>
          <w:szCs w:val="28"/>
        </w:rPr>
        <w:lastRenderedPageBreak/>
        <w:t xml:space="preserve">ОАО «Промагролизинг» осуществляет поставки в Россию через дилеров ОАО «Гомсельмаш», которые выступают в качестве Лизингополучателей и в дальнейшем передают технику сельхозпроизводителям по договору </w:t>
      </w:r>
      <w:proofErr w:type="spellStart"/>
      <w:r w:rsidRPr="00637330">
        <w:rPr>
          <w:kern w:val="36"/>
          <w:sz w:val="28"/>
          <w:szCs w:val="28"/>
        </w:rPr>
        <w:t>сублизинга</w:t>
      </w:r>
      <w:proofErr w:type="spellEnd"/>
      <w:r w:rsidRPr="00637330">
        <w:rPr>
          <w:kern w:val="36"/>
          <w:sz w:val="28"/>
          <w:szCs w:val="28"/>
        </w:rPr>
        <w:t>.</w:t>
      </w:r>
    </w:p>
    <w:p w:rsidR="008D1932" w:rsidRPr="00637330" w:rsidRDefault="008D1932" w:rsidP="00A61444">
      <w:pPr>
        <w:outlineLvl w:val="0"/>
        <w:rPr>
          <w:kern w:val="36"/>
          <w:sz w:val="28"/>
          <w:szCs w:val="28"/>
        </w:rPr>
      </w:pPr>
    </w:p>
    <w:p w:rsidR="004E33B9" w:rsidRPr="00637330" w:rsidRDefault="004E33B9" w:rsidP="00A61444">
      <w:pPr>
        <w:outlineLvl w:val="0"/>
        <w:rPr>
          <w:kern w:val="36"/>
          <w:sz w:val="28"/>
          <w:szCs w:val="28"/>
        </w:rPr>
      </w:pPr>
      <w:r w:rsidRPr="00637330">
        <w:rPr>
          <w:kern w:val="36"/>
          <w:sz w:val="28"/>
          <w:szCs w:val="28"/>
        </w:rPr>
        <w:t>ПОРЯДОК ПРОВЕДЕНИЯ СДЕЛКИ МЕЖДУНАРОДНОГО ЛИЗИНГА</w:t>
      </w:r>
    </w:p>
    <w:p w:rsidR="004E33B9" w:rsidRPr="00637330" w:rsidRDefault="004E33B9" w:rsidP="00A61444">
      <w:pPr>
        <w:jc w:val="both"/>
        <w:rPr>
          <w:b/>
          <w:i/>
          <w:sz w:val="28"/>
          <w:szCs w:val="28"/>
        </w:rPr>
      </w:pPr>
      <w:r w:rsidRPr="00637330">
        <w:rPr>
          <w:b/>
          <w:bCs/>
          <w:i/>
          <w:iCs/>
          <w:sz w:val="28"/>
          <w:szCs w:val="28"/>
        </w:rPr>
        <w:t>1. З</w:t>
      </w:r>
      <w:r w:rsidRPr="00637330">
        <w:rPr>
          <w:b/>
          <w:i/>
          <w:sz w:val="28"/>
          <w:szCs w:val="28"/>
        </w:rPr>
        <w:t>аполнение заявки на технику и предоставление полного пакета документов</w:t>
      </w:r>
    </w:p>
    <w:p w:rsidR="004E33B9" w:rsidRPr="00637330" w:rsidRDefault="004E33B9" w:rsidP="004E33B9">
      <w:pPr>
        <w:jc w:val="both"/>
        <w:rPr>
          <w:b/>
          <w:i/>
          <w:sz w:val="28"/>
          <w:szCs w:val="28"/>
        </w:rPr>
      </w:pPr>
      <w:r w:rsidRPr="00637330">
        <w:rPr>
          <w:b/>
          <w:i/>
          <w:sz w:val="28"/>
          <w:szCs w:val="28"/>
        </w:rPr>
        <w:t>2. Рассмотрение заявки и определение предварительных условий сделки</w:t>
      </w:r>
    </w:p>
    <w:p w:rsidR="004E33B9" w:rsidRPr="00637330" w:rsidRDefault="004E33B9" w:rsidP="004E33B9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По результатам экспресс-анализа финансовых документов ОАО «Промагролизинг» производит расчеты, направляет Клиенту соответствующий предварительный график лизинговых платежей и сообщает возможные дополнительные условия лизинга.</w:t>
      </w:r>
    </w:p>
    <w:p w:rsidR="004E33B9" w:rsidRPr="00637330" w:rsidRDefault="004E33B9" w:rsidP="004E33B9">
      <w:pPr>
        <w:jc w:val="both"/>
        <w:rPr>
          <w:sz w:val="28"/>
          <w:szCs w:val="28"/>
        </w:rPr>
      </w:pPr>
      <w:r w:rsidRPr="00637330">
        <w:rPr>
          <w:b/>
          <w:bCs/>
          <w:i/>
          <w:iCs/>
          <w:sz w:val="28"/>
          <w:szCs w:val="28"/>
        </w:rPr>
        <w:t>3. Экспертиза проекта и принятие решения о финансировании сделки</w:t>
      </w:r>
    </w:p>
    <w:p w:rsidR="004E33B9" w:rsidRPr="00637330" w:rsidRDefault="004E33B9" w:rsidP="00A61444">
      <w:pPr>
        <w:ind w:firstLine="708"/>
        <w:jc w:val="both"/>
        <w:rPr>
          <w:sz w:val="28"/>
          <w:szCs w:val="28"/>
        </w:rPr>
      </w:pPr>
      <w:r w:rsidRPr="00637330">
        <w:rPr>
          <w:sz w:val="28"/>
          <w:szCs w:val="28"/>
        </w:rPr>
        <w:t>Клиент направляет в адрес ОАО «Промагролизинг» полный пакет документов. ОАО «Промагролизинг» проводит полную экспертизу проекта, согласовывает возможность и условия финансирования проекта, после чего принимает решение о заключении сделки международного лизинга.</w:t>
      </w:r>
    </w:p>
    <w:p w:rsidR="004E33B9" w:rsidRPr="00637330" w:rsidRDefault="004E33B9" w:rsidP="004E33B9">
      <w:pPr>
        <w:jc w:val="both"/>
        <w:rPr>
          <w:sz w:val="28"/>
          <w:szCs w:val="28"/>
        </w:rPr>
      </w:pPr>
      <w:r w:rsidRPr="00637330">
        <w:rPr>
          <w:b/>
          <w:bCs/>
          <w:i/>
          <w:iCs/>
          <w:sz w:val="28"/>
          <w:szCs w:val="28"/>
        </w:rPr>
        <w:t>4. Заключение сделки</w:t>
      </w:r>
    </w:p>
    <w:p w:rsidR="004E33B9" w:rsidRPr="00637330" w:rsidRDefault="004E33B9" w:rsidP="004E33B9">
      <w:pPr>
        <w:jc w:val="both"/>
        <w:rPr>
          <w:sz w:val="28"/>
          <w:szCs w:val="28"/>
        </w:rPr>
      </w:pPr>
      <w:r w:rsidRPr="00637330">
        <w:rPr>
          <w:b/>
          <w:bCs/>
          <w:i/>
          <w:iCs/>
          <w:sz w:val="28"/>
          <w:szCs w:val="28"/>
        </w:rPr>
        <w:t>5. Исполнение сделки</w:t>
      </w:r>
    </w:p>
    <w:p w:rsidR="004E33B9" w:rsidRPr="00637330" w:rsidRDefault="004E33B9" w:rsidP="004E33B9">
      <w:pPr>
        <w:jc w:val="both"/>
        <w:rPr>
          <w:sz w:val="28"/>
          <w:szCs w:val="28"/>
        </w:rPr>
      </w:pPr>
      <w:r w:rsidRPr="00637330">
        <w:rPr>
          <w:b/>
          <w:bCs/>
          <w:i/>
          <w:iCs/>
          <w:sz w:val="28"/>
          <w:szCs w:val="28"/>
        </w:rPr>
        <w:t>6. Завершение сделки</w:t>
      </w:r>
    </w:p>
    <w:p w:rsidR="004E33B9" w:rsidRPr="00637330" w:rsidRDefault="004E33B9" w:rsidP="004E33B9">
      <w:pPr>
        <w:jc w:val="both"/>
        <w:rPr>
          <w:sz w:val="28"/>
          <w:szCs w:val="28"/>
        </w:rPr>
      </w:pPr>
      <w:r w:rsidRPr="00637330">
        <w:rPr>
          <w:sz w:val="28"/>
          <w:szCs w:val="28"/>
        </w:rPr>
        <w:t>При выполнении сторонами всех условий лизинговой сделки и по завершению срока лизинга происходит выкуп предмета лизинга с переходом к Клиенту права собственности.</w:t>
      </w:r>
    </w:p>
    <w:p w:rsidR="000537EC" w:rsidRPr="00637330" w:rsidRDefault="000537EC" w:rsidP="004E33B9">
      <w:pPr>
        <w:jc w:val="both"/>
        <w:rPr>
          <w:sz w:val="28"/>
          <w:szCs w:val="28"/>
        </w:rPr>
      </w:pPr>
    </w:p>
    <w:p w:rsidR="00056B2C" w:rsidRPr="00637330" w:rsidRDefault="00056B2C" w:rsidP="00056B2C">
      <w:pPr>
        <w:jc w:val="center"/>
        <w:outlineLvl w:val="0"/>
        <w:rPr>
          <w:b/>
          <w:kern w:val="36"/>
          <w:sz w:val="28"/>
          <w:szCs w:val="28"/>
          <w:highlight w:val="red"/>
        </w:rPr>
      </w:pPr>
      <w:bookmarkStart w:id="0" w:name="n1"/>
    </w:p>
    <w:bookmarkEnd w:id="0"/>
    <w:p w:rsidR="00056B2C" w:rsidRPr="00637330" w:rsidRDefault="00056B2C" w:rsidP="00B10D24">
      <w:pPr>
        <w:jc w:val="both"/>
        <w:outlineLvl w:val="0"/>
        <w:rPr>
          <w:kern w:val="36"/>
          <w:sz w:val="28"/>
          <w:szCs w:val="28"/>
        </w:rPr>
      </w:pPr>
    </w:p>
    <w:p w:rsidR="00056B2C" w:rsidRPr="00637330" w:rsidRDefault="00056B2C" w:rsidP="00B10D24">
      <w:pPr>
        <w:jc w:val="both"/>
        <w:outlineLvl w:val="0"/>
        <w:rPr>
          <w:kern w:val="36"/>
          <w:sz w:val="28"/>
          <w:szCs w:val="28"/>
        </w:rPr>
      </w:pPr>
    </w:p>
    <w:sectPr w:rsidR="00056B2C" w:rsidRPr="00637330" w:rsidSect="0081487B">
      <w:headerReference w:type="default" r:id="rId8"/>
      <w:pgSz w:w="11906" w:h="16838"/>
      <w:pgMar w:top="1134" w:right="567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C0" w:rsidRDefault="001C51C0" w:rsidP="0081487B">
      <w:r>
        <w:separator/>
      </w:r>
    </w:p>
  </w:endnote>
  <w:endnote w:type="continuationSeparator" w:id="0">
    <w:p w:rsidR="001C51C0" w:rsidRDefault="001C51C0" w:rsidP="0081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C0" w:rsidRDefault="001C51C0" w:rsidP="0081487B">
      <w:r>
        <w:separator/>
      </w:r>
    </w:p>
  </w:footnote>
  <w:footnote w:type="continuationSeparator" w:id="0">
    <w:p w:rsidR="001C51C0" w:rsidRDefault="001C51C0" w:rsidP="00814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0313"/>
      <w:docPartObj>
        <w:docPartGallery w:val="Page Numbers (Top of Page)"/>
        <w:docPartUnique/>
      </w:docPartObj>
    </w:sdtPr>
    <w:sdtContent>
      <w:p w:rsidR="00871A3F" w:rsidRDefault="00130B75">
        <w:pPr>
          <w:pStyle w:val="ab"/>
          <w:jc w:val="center"/>
        </w:pPr>
        <w:fldSimple w:instr=" PAGE   \* MERGEFORMAT ">
          <w:r w:rsidR="000E18FF">
            <w:rPr>
              <w:noProof/>
            </w:rPr>
            <w:t>4</w:t>
          </w:r>
        </w:fldSimple>
      </w:p>
    </w:sdtContent>
  </w:sdt>
  <w:p w:rsidR="00871A3F" w:rsidRDefault="00871A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023"/>
    <w:multiLevelType w:val="multilevel"/>
    <w:tmpl w:val="CC7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F4F26"/>
    <w:multiLevelType w:val="hybridMultilevel"/>
    <w:tmpl w:val="6F40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A5FD6"/>
    <w:multiLevelType w:val="multilevel"/>
    <w:tmpl w:val="A39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756EA"/>
    <w:multiLevelType w:val="multilevel"/>
    <w:tmpl w:val="0C72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F179A"/>
    <w:multiLevelType w:val="multilevel"/>
    <w:tmpl w:val="4BB0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0F7F13"/>
    <w:multiLevelType w:val="hybridMultilevel"/>
    <w:tmpl w:val="B940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31836"/>
    <w:multiLevelType w:val="multilevel"/>
    <w:tmpl w:val="03E0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A7569D"/>
    <w:multiLevelType w:val="multilevel"/>
    <w:tmpl w:val="F88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B155C4"/>
    <w:multiLevelType w:val="multilevel"/>
    <w:tmpl w:val="9D18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F755E"/>
    <w:multiLevelType w:val="hybridMultilevel"/>
    <w:tmpl w:val="BAC81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72657E"/>
    <w:multiLevelType w:val="multilevel"/>
    <w:tmpl w:val="99A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67314"/>
    <w:multiLevelType w:val="multilevel"/>
    <w:tmpl w:val="2654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6233C"/>
    <w:multiLevelType w:val="hybridMultilevel"/>
    <w:tmpl w:val="8BB62D6A"/>
    <w:lvl w:ilvl="0" w:tplc="46FA4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4F425B"/>
    <w:multiLevelType w:val="multilevel"/>
    <w:tmpl w:val="B3A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973F8E"/>
    <w:multiLevelType w:val="multilevel"/>
    <w:tmpl w:val="D45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80357"/>
    <w:multiLevelType w:val="hybridMultilevel"/>
    <w:tmpl w:val="D0AC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05F17"/>
    <w:multiLevelType w:val="hybridMultilevel"/>
    <w:tmpl w:val="89C8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E3ECA"/>
    <w:multiLevelType w:val="hybridMultilevel"/>
    <w:tmpl w:val="1F568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BC04A6"/>
    <w:multiLevelType w:val="multilevel"/>
    <w:tmpl w:val="164C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302F1"/>
    <w:multiLevelType w:val="multilevel"/>
    <w:tmpl w:val="0F8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B6A2B"/>
    <w:multiLevelType w:val="multilevel"/>
    <w:tmpl w:val="7B6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61011"/>
    <w:multiLevelType w:val="multilevel"/>
    <w:tmpl w:val="1F16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7"/>
  </w:num>
  <w:num w:numId="5">
    <w:abstractNumId w:val="11"/>
  </w:num>
  <w:num w:numId="6">
    <w:abstractNumId w:val="14"/>
  </w:num>
  <w:num w:numId="7">
    <w:abstractNumId w:val="19"/>
  </w:num>
  <w:num w:numId="8">
    <w:abstractNumId w:val="8"/>
  </w:num>
  <w:num w:numId="9">
    <w:abstractNumId w:val="6"/>
  </w:num>
  <w:num w:numId="10">
    <w:abstractNumId w:val="13"/>
  </w:num>
  <w:num w:numId="11">
    <w:abstractNumId w:val="10"/>
  </w:num>
  <w:num w:numId="12">
    <w:abstractNumId w:val="3"/>
  </w:num>
  <w:num w:numId="13">
    <w:abstractNumId w:val="18"/>
  </w:num>
  <w:num w:numId="14">
    <w:abstractNumId w:val="5"/>
  </w:num>
  <w:num w:numId="15">
    <w:abstractNumId w:val="1"/>
  </w:num>
  <w:num w:numId="16">
    <w:abstractNumId w:val="12"/>
  </w:num>
  <w:num w:numId="17">
    <w:abstractNumId w:val="16"/>
  </w:num>
  <w:num w:numId="18">
    <w:abstractNumId w:val="4"/>
  </w:num>
  <w:num w:numId="19">
    <w:abstractNumId w:val="0"/>
  </w:num>
  <w:num w:numId="20">
    <w:abstractNumId w:val="7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7C1"/>
    <w:rsid w:val="000052CA"/>
    <w:rsid w:val="00007E6C"/>
    <w:rsid w:val="00037F5B"/>
    <w:rsid w:val="0005331D"/>
    <w:rsid w:val="000537EC"/>
    <w:rsid w:val="00056B2C"/>
    <w:rsid w:val="000660AD"/>
    <w:rsid w:val="0007132F"/>
    <w:rsid w:val="0008159B"/>
    <w:rsid w:val="000A6413"/>
    <w:rsid w:val="000B0012"/>
    <w:rsid w:val="000D5540"/>
    <w:rsid w:val="000E18FF"/>
    <w:rsid w:val="00104D4C"/>
    <w:rsid w:val="00107694"/>
    <w:rsid w:val="00107B85"/>
    <w:rsid w:val="00130B75"/>
    <w:rsid w:val="00131B23"/>
    <w:rsid w:val="00140371"/>
    <w:rsid w:val="0015619E"/>
    <w:rsid w:val="00175C2D"/>
    <w:rsid w:val="001856D1"/>
    <w:rsid w:val="001B57EC"/>
    <w:rsid w:val="001C51C0"/>
    <w:rsid w:val="001E44F6"/>
    <w:rsid w:val="00210DAB"/>
    <w:rsid w:val="00223CB5"/>
    <w:rsid w:val="002352AB"/>
    <w:rsid w:val="00252DBC"/>
    <w:rsid w:val="002643C8"/>
    <w:rsid w:val="0028046A"/>
    <w:rsid w:val="002A02E9"/>
    <w:rsid w:val="002D42F7"/>
    <w:rsid w:val="002E17C1"/>
    <w:rsid w:val="002E2791"/>
    <w:rsid w:val="002E2E82"/>
    <w:rsid w:val="00306395"/>
    <w:rsid w:val="00317898"/>
    <w:rsid w:val="003331A3"/>
    <w:rsid w:val="0036192F"/>
    <w:rsid w:val="00367E45"/>
    <w:rsid w:val="00373513"/>
    <w:rsid w:val="00382B1C"/>
    <w:rsid w:val="00394D1B"/>
    <w:rsid w:val="003B3EF0"/>
    <w:rsid w:val="003C57BB"/>
    <w:rsid w:val="003C68D5"/>
    <w:rsid w:val="003F73BD"/>
    <w:rsid w:val="00443745"/>
    <w:rsid w:val="004461D8"/>
    <w:rsid w:val="0045081E"/>
    <w:rsid w:val="00462119"/>
    <w:rsid w:val="00471916"/>
    <w:rsid w:val="004C0D71"/>
    <w:rsid w:val="004E2755"/>
    <w:rsid w:val="004E33B9"/>
    <w:rsid w:val="004E4530"/>
    <w:rsid w:val="004F2524"/>
    <w:rsid w:val="004F38DA"/>
    <w:rsid w:val="004F5244"/>
    <w:rsid w:val="00506BF4"/>
    <w:rsid w:val="005134D0"/>
    <w:rsid w:val="0051433D"/>
    <w:rsid w:val="005324E7"/>
    <w:rsid w:val="0054486A"/>
    <w:rsid w:val="0054648C"/>
    <w:rsid w:val="0055772B"/>
    <w:rsid w:val="005607AB"/>
    <w:rsid w:val="00562233"/>
    <w:rsid w:val="00562E3E"/>
    <w:rsid w:val="00586A02"/>
    <w:rsid w:val="005C306D"/>
    <w:rsid w:val="005C5B4A"/>
    <w:rsid w:val="005D064F"/>
    <w:rsid w:val="006106AD"/>
    <w:rsid w:val="00610878"/>
    <w:rsid w:val="00620993"/>
    <w:rsid w:val="006221FB"/>
    <w:rsid w:val="006257CC"/>
    <w:rsid w:val="006257EE"/>
    <w:rsid w:val="00633C0D"/>
    <w:rsid w:val="00637330"/>
    <w:rsid w:val="00641EF6"/>
    <w:rsid w:val="00661E86"/>
    <w:rsid w:val="00670882"/>
    <w:rsid w:val="006C5A82"/>
    <w:rsid w:val="006E70FD"/>
    <w:rsid w:val="006F7A3D"/>
    <w:rsid w:val="007025A9"/>
    <w:rsid w:val="0071661A"/>
    <w:rsid w:val="00721B0C"/>
    <w:rsid w:val="00743B81"/>
    <w:rsid w:val="00767550"/>
    <w:rsid w:val="00773DC6"/>
    <w:rsid w:val="007B0E6F"/>
    <w:rsid w:val="007C4899"/>
    <w:rsid w:val="007E2C1A"/>
    <w:rsid w:val="007F4306"/>
    <w:rsid w:val="00812CDC"/>
    <w:rsid w:val="0081487B"/>
    <w:rsid w:val="00814CDF"/>
    <w:rsid w:val="00817561"/>
    <w:rsid w:val="00835AC8"/>
    <w:rsid w:val="008415E7"/>
    <w:rsid w:val="008453F9"/>
    <w:rsid w:val="00853CC1"/>
    <w:rsid w:val="00870336"/>
    <w:rsid w:val="00871A3F"/>
    <w:rsid w:val="00884388"/>
    <w:rsid w:val="008A2497"/>
    <w:rsid w:val="008A29B4"/>
    <w:rsid w:val="008A4E62"/>
    <w:rsid w:val="008D1932"/>
    <w:rsid w:val="008F06A5"/>
    <w:rsid w:val="008F3B72"/>
    <w:rsid w:val="00910A82"/>
    <w:rsid w:val="00922470"/>
    <w:rsid w:val="00925654"/>
    <w:rsid w:val="009259E8"/>
    <w:rsid w:val="00937104"/>
    <w:rsid w:val="0094020E"/>
    <w:rsid w:val="009568F2"/>
    <w:rsid w:val="00971099"/>
    <w:rsid w:val="00976DCF"/>
    <w:rsid w:val="00982161"/>
    <w:rsid w:val="009A7EF5"/>
    <w:rsid w:val="009C3A96"/>
    <w:rsid w:val="009D5C9D"/>
    <w:rsid w:val="00A135BE"/>
    <w:rsid w:val="00A35C66"/>
    <w:rsid w:val="00A5494A"/>
    <w:rsid w:val="00A6068C"/>
    <w:rsid w:val="00A61444"/>
    <w:rsid w:val="00A7057D"/>
    <w:rsid w:val="00AB48BD"/>
    <w:rsid w:val="00AB4F91"/>
    <w:rsid w:val="00AC3351"/>
    <w:rsid w:val="00AD7D9D"/>
    <w:rsid w:val="00AF0F39"/>
    <w:rsid w:val="00AF4C9A"/>
    <w:rsid w:val="00AF7CB0"/>
    <w:rsid w:val="00B06858"/>
    <w:rsid w:val="00B10D24"/>
    <w:rsid w:val="00B14DF5"/>
    <w:rsid w:val="00B35FF5"/>
    <w:rsid w:val="00B63E5F"/>
    <w:rsid w:val="00B72C75"/>
    <w:rsid w:val="00BA3EF8"/>
    <w:rsid w:val="00BA6891"/>
    <w:rsid w:val="00BB72D5"/>
    <w:rsid w:val="00BE0DAE"/>
    <w:rsid w:val="00C240C9"/>
    <w:rsid w:val="00C62FE4"/>
    <w:rsid w:val="00C650EB"/>
    <w:rsid w:val="00C76142"/>
    <w:rsid w:val="00CA45E4"/>
    <w:rsid w:val="00CB7C82"/>
    <w:rsid w:val="00CE115E"/>
    <w:rsid w:val="00CF6438"/>
    <w:rsid w:val="00D13A4E"/>
    <w:rsid w:val="00D539BE"/>
    <w:rsid w:val="00D66463"/>
    <w:rsid w:val="00DC01A0"/>
    <w:rsid w:val="00DC5254"/>
    <w:rsid w:val="00DE60E5"/>
    <w:rsid w:val="00DF0C4B"/>
    <w:rsid w:val="00E14AC4"/>
    <w:rsid w:val="00E21C2B"/>
    <w:rsid w:val="00E30BA7"/>
    <w:rsid w:val="00E31AA2"/>
    <w:rsid w:val="00E50E15"/>
    <w:rsid w:val="00E61BEA"/>
    <w:rsid w:val="00E71565"/>
    <w:rsid w:val="00E92A84"/>
    <w:rsid w:val="00E9533A"/>
    <w:rsid w:val="00E95EEB"/>
    <w:rsid w:val="00EB49ED"/>
    <w:rsid w:val="00EC0657"/>
    <w:rsid w:val="00EC7EE6"/>
    <w:rsid w:val="00ED62E4"/>
    <w:rsid w:val="00EE2F88"/>
    <w:rsid w:val="00EF6B77"/>
    <w:rsid w:val="00F01359"/>
    <w:rsid w:val="00F328A7"/>
    <w:rsid w:val="00F32926"/>
    <w:rsid w:val="00F43D63"/>
    <w:rsid w:val="00F62281"/>
    <w:rsid w:val="00F901EE"/>
    <w:rsid w:val="00FB25C3"/>
    <w:rsid w:val="00FB2E4A"/>
    <w:rsid w:val="00FC22B2"/>
    <w:rsid w:val="00FC7CB8"/>
    <w:rsid w:val="00FD4556"/>
    <w:rsid w:val="00FF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CA"/>
  </w:style>
  <w:style w:type="paragraph" w:styleId="1">
    <w:name w:val="heading 1"/>
    <w:basedOn w:val="a"/>
    <w:next w:val="a"/>
    <w:link w:val="10"/>
    <w:qFormat/>
    <w:rsid w:val="008415E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22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30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07B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3710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8415E7"/>
    <w:rPr>
      <w:b/>
      <w:sz w:val="24"/>
    </w:rPr>
  </w:style>
  <w:style w:type="paragraph" w:styleId="a4">
    <w:name w:val="Body Text"/>
    <w:basedOn w:val="a"/>
    <w:link w:val="a5"/>
    <w:rsid w:val="008415E7"/>
    <w:pPr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415E7"/>
    <w:rPr>
      <w:sz w:val="28"/>
      <w:szCs w:val="24"/>
    </w:rPr>
  </w:style>
  <w:style w:type="paragraph" w:styleId="a6">
    <w:name w:val="Normal (Web)"/>
    <w:basedOn w:val="a"/>
    <w:uiPriority w:val="99"/>
    <w:rsid w:val="008415E7"/>
    <w:rPr>
      <w:color w:val="83060F"/>
      <w:sz w:val="24"/>
      <w:szCs w:val="24"/>
    </w:rPr>
  </w:style>
  <w:style w:type="character" w:styleId="a7">
    <w:name w:val="Strong"/>
    <w:basedOn w:val="a0"/>
    <w:uiPriority w:val="22"/>
    <w:qFormat/>
    <w:rsid w:val="008415E7"/>
    <w:rPr>
      <w:b/>
      <w:bCs/>
    </w:rPr>
  </w:style>
  <w:style w:type="character" w:styleId="a8">
    <w:name w:val="Emphasis"/>
    <w:basedOn w:val="a0"/>
    <w:uiPriority w:val="20"/>
    <w:qFormat/>
    <w:rsid w:val="00A5494A"/>
    <w:rPr>
      <w:i/>
      <w:iCs/>
    </w:rPr>
  </w:style>
  <w:style w:type="character" w:styleId="a9">
    <w:name w:val="Hyperlink"/>
    <w:basedOn w:val="a0"/>
    <w:uiPriority w:val="99"/>
    <w:unhideWhenUsed/>
    <w:rsid w:val="00A5494A"/>
    <w:rPr>
      <w:color w:val="0000FF"/>
      <w:u w:val="single"/>
    </w:rPr>
  </w:style>
  <w:style w:type="table" w:styleId="aa">
    <w:name w:val="Table Grid"/>
    <w:basedOn w:val="a1"/>
    <w:uiPriority w:val="59"/>
    <w:rsid w:val="00E715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midgreen">
    <w:name w:val="bold_mid_green"/>
    <w:basedOn w:val="a0"/>
    <w:rsid w:val="00AF4C9A"/>
  </w:style>
  <w:style w:type="paragraph" w:styleId="ab">
    <w:name w:val="header"/>
    <w:basedOn w:val="a"/>
    <w:link w:val="ac"/>
    <w:uiPriority w:val="99"/>
    <w:unhideWhenUsed/>
    <w:rsid w:val="008148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87B"/>
  </w:style>
  <w:style w:type="paragraph" w:styleId="ad">
    <w:name w:val="footer"/>
    <w:basedOn w:val="a"/>
    <w:link w:val="ae"/>
    <w:uiPriority w:val="99"/>
    <w:semiHidden/>
    <w:unhideWhenUsed/>
    <w:rsid w:val="008148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487B"/>
  </w:style>
  <w:style w:type="character" w:customStyle="1" w:styleId="30">
    <w:name w:val="Заголовок 3 Знак"/>
    <w:basedOn w:val="a0"/>
    <w:link w:val="3"/>
    <w:semiHidden/>
    <w:rsid w:val="00E30B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er">
    <w:name w:val="center"/>
    <w:basedOn w:val="a"/>
    <w:rsid w:val="00E30BA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30B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0BA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6144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readcrumbs">
    <w:name w:val="breadcrumbs"/>
    <w:basedOn w:val="a0"/>
    <w:rsid w:val="00620993"/>
  </w:style>
  <w:style w:type="character" w:customStyle="1" w:styleId="50">
    <w:name w:val="Заголовок 5 Знак"/>
    <w:basedOn w:val="a0"/>
    <w:link w:val="5"/>
    <w:semiHidden/>
    <w:rsid w:val="00107B8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ead">
    <w:name w:val="lead"/>
    <w:basedOn w:val="a"/>
    <w:rsid w:val="004F52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8B04E-636B-4438-BC75-DD60D1D3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GOMSELMASH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drp_makarevich</dc:creator>
  <cp:keywords/>
  <dc:description/>
  <cp:lastModifiedBy>vUser</cp:lastModifiedBy>
  <cp:revision>8</cp:revision>
  <cp:lastPrinted>2016-02-08T11:34:00Z</cp:lastPrinted>
  <dcterms:created xsi:type="dcterms:W3CDTF">2016-01-14T11:59:00Z</dcterms:created>
  <dcterms:modified xsi:type="dcterms:W3CDTF">2016-02-08T11:51:00Z</dcterms:modified>
</cp:coreProperties>
</file>